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AD" w:rsidRPr="00A32AB4" w:rsidRDefault="00DD5FAD" w:rsidP="00AC5FA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F4800" w:rsidRPr="00453E58" w:rsidRDefault="00EF4800" w:rsidP="00EF4800">
      <w:pPr>
        <w:jc w:val="center"/>
        <w:rPr>
          <w:b w:val="0"/>
        </w:rPr>
      </w:pPr>
      <w:r w:rsidRPr="00453E58">
        <w:t>АДМИНИСТРАЦИЯ</w:t>
      </w:r>
    </w:p>
    <w:p w:rsidR="00EF4800" w:rsidRPr="00453E58" w:rsidRDefault="00EF4800" w:rsidP="00EF4800">
      <w:pPr>
        <w:jc w:val="center"/>
        <w:rPr>
          <w:b w:val="0"/>
        </w:rPr>
      </w:pPr>
      <w:r>
        <w:t xml:space="preserve">ЗНАМЕНСКОГО </w:t>
      </w:r>
      <w:r w:rsidRPr="00453E58">
        <w:t>СЕЛЬСОВЕТА</w:t>
      </w:r>
    </w:p>
    <w:p w:rsidR="00EF4800" w:rsidRPr="00453E58" w:rsidRDefault="00EF4800" w:rsidP="00EF4800">
      <w:pPr>
        <w:jc w:val="center"/>
        <w:rPr>
          <w:b w:val="0"/>
          <w:szCs w:val="28"/>
        </w:rPr>
      </w:pPr>
      <w:r w:rsidRPr="00453E58">
        <w:t xml:space="preserve">КАРАСУКСКОГО РАЙОНА </w:t>
      </w:r>
      <w:r w:rsidRPr="00453E58">
        <w:rPr>
          <w:szCs w:val="28"/>
        </w:rPr>
        <w:t xml:space="preserve"> НОВОСИБИРСКОЙ  ОБЛАСТИ</w:t>
      </w:r>
    </w:p>
    <w:p w:rsidR="00EF4800" w:rsidRDefault="00EF4800" w:rsidP="00EF4800">
      <w:pPr>
        <w:jc w:val="center"/>
      </w:pPr>
    </w:p>
    <w:p w:rsidR="00EF4800" w:rsidRDefault="00EF4800" w:rsidP="00EF4800">
      <w:pPr>
        <w:jc w:val="center"/>
        <w:rPr>
          <w:b w:val="0"/>
        </w:rPr>
      </w:pPr>
      <w:r>
        <w:t>ПОСТАНОВЛЕНИЕ</w:t>
      </w:r>
    </w:p>
    <w:p w:rsidR="00EF4800" w:rsidRDefault="00EF4800" w:rsidP="00EF4800">
      <w:pPr>
        <w:rPr>
          <w:szCs w:val="28"/>
        </w:rPr>
      </w:pPr>
      <w:r>
        <w:rPr>
          <w:szCs w:val="28"/>
        </w:rPr>
        <w:t xml:space="preserve">                </w:t>
      </w:r>
    </w:p>
    <w:p w:rsidR="00EF4800" w:rsidRDefault="00EF4800" w:rsidP="00EF4800">
      <w:pPr>
        <w:rPr>
          <w:szCs w:val="28"/>
        </w:rPr>
      </w:pPr>
      <w:r>
        <w:rPr>
          <w:szCs w:val="28"/>
        </w:rPr>
        <w:t xml:space="preserve">       02</w:t>
      </w:r>
      <w:r w:rsidRPr="00562C21">
        <w:rPr>
          <w:szCs w:val="28"/>
        </w:rPr>
        <w:t>.0</w:t>
      </w:r>
      <w:r>
        <w:rPr>
          <w:szCs w:val="28"/>
        </w:rPr>
        <w:t>3.2020</w:t>
      </w:r>
      <w:r w:rsidRPr="00562C21">
        <w:rPr>
          <w:szCs w:val="28"/>
        </w:rPr>
        <w:t xml:space="preserve">                                     п. Поповка                                            №   </w:t>
      </w:r>
      <w:r w:rsidR="00415CFE">
        <w:rPr>
          <w:szCs w:val="28"/>
        </w:rPr>
        <w:t>12</w:t>
      </w:r>
      <w:r w:rsidRPr="00562C21">
        <w:rPr>
          <w:szCs w:val="28"/>
        </w:rPr>
        <w:t>-п</w:t>
      </w:r>
    </w:p>
    <w:p w:rsidR="00E775A6" w:rsidRPr="00A32AB4" w:rsidRDefault="00E775A6" w:rsidP="00AC5F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5A6" w:rsidRPr="00A32AB4" w:rsidRDefault="00E775A6" w:rsidP="00EF480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E775A6" w:rsidRPr="00A32AB4" w:rsidRDefault="00E775A6" w:rsidP="00AC5F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AB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A32AB4">
        <w:rPr>
          <w:rFonts w:ascii="Times New Roman" w:hAnsi="Times New Roman" w:cs="Times New Roman"/>
          <w:b/>
          <w:sz w:val="28"/>
          <w:szCs w:val="28"/>
        </w:rPr>
        <w:t>Порядка проведения санкционирования оплаты денежных обязательств</w:t>
      </w:r>
      <w:proofErr w:type="gramEnd"/>
      <w:r w:rsidRPr="00A32AB4">
        <w:rPr>
          <w:rFonts w:ascii="Times New Roman" w:hAnsi="Times New Roman" w:cs="Times New Roman"/>
          <w:b/>
          <w:sz w:val="28"/>
          <w:szCs w:val="28"/>
        </w:rPr>
        <w:t xml:space="preserve"> по расходам получателей средств бюджета </w:t>
      </w:r>
      <w:r w:rsidR="00B16399"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области, в целях софинансирования которых предоставляется иной межбюджетный трансферт, имеющий целевое назначение, из Федерального бюджета бюджету </w:t>
      </w:r>
      <w:r w:rsidR="00B16399"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области.</w:t>
      </w: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AD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775A6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В соответствии с пунктом 23 Положения о мерах по обеспечению исполнения федерального бюджета, утвержденного постановлением Правительства Российской Федерации от 9 декабря 2017 г. N 1496 "О мерах по обеспечению исполнения федерального бюджета", </w:t>
      </w:r>
    </w:p>
    <w:p w:rsidR="00BB19E3" w:rsidRPr="00A32AB4" w:rsidRDefault="00BB19E3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AD" w:rsidRPr="00A32AB4" w:rsidRDefault="00E775A6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DD5FAD" w:rsidRPr="00A32AB4">
        <w:rPr>
          <w:rFonts w:ascii="Times New Roman" w:hAnsi="Times New Roman" w:cs="Times New Roman"/>
          <w:sz w:val="28"/>
          <w:szCs w:val="28"/>
        </w:rPr>
        <w:t>:</w:t>
      </w:r>
    </w:p>
    <w:p w:rsidR="00DD5FAD" w:rsidRPr="00A32AB4" w:rsidRDefault="00E775A6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1.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проведения санкционирования оплаты денежных обязательств по расходам </w:t>
      </w:r>
      <w:proofErr w:type="gramStart"/>
      <w:r w:rsidR="00DD5FAD" w:rsidRPr="00A32AB4">
        <w:rPr>
          <w:rFonts w:ascii="Times New Roman" w:hAnsi="Times New Roman" w:cs="Times New Roman"/>
          <w:sz w:val="28"/>
          <w:szCs w:val="28"/>
        </w:rPr>
        <w:t xml:space="preserve">получателей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, в целях софинансирования которых предоставляется иной межбюджетный трансферт, имеющий целевое назначение, из федерального бюджета бюджету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>.</w:t>
      </w:r>
    </w:p>
    <w:p w:rsidR="003840CC" w:rsidRDefault="00E775A6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2. </w:t>
      </w:r>
      <w:r w:rsidR="003840CC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3840CC" w:rsidRPr="00BB19E3" w:rsidRDefault="003840CC" w:rsidP="003840CC">
      <w:pPr>
        <w:jc w:val="both"/>
        <w:rPr>
          <w:b w:val="0"/>
          <w:szCs w:val="28"/>
        </w:rPr>
      </w:pPr>
      <w:proofErr w:type="gramStart"/>
      <w:r w:rsidRPr="00BB19E3">
        <w:rPr>
          <w:b w:val="0"/>
          <w:szCs w:val="28"/>
        </w:rPr>
        <w:t xml:space="preserve">1) </w:t>
      </w:r>
      <w:r w:rsidR="00BB19E3" w:rsidRPr="00BB19E3">
        <w:rPr>
          <w:b w:val="0"/>
          <w:szCs w:val="28"/>
        </w:rPr>
        <w:t>Постановление администрации Знаменского сельсовета Карасукского района Новосибирской области</w:t>
      </w:r>
      <w:r w:rsidR="00E775A6" w:rsidRPr="00BB19E3">
        <w:rPr>
          <w:b w:val="0"/>
          <w:szCs w:val="28"/>
        </w:rPr>
        <w:t xml:space="preserve"> от</w:t>
      </w:r>
      <w:r w:rsidR="00415CFE" w:rsidRPr="00BB19E3">
        <w:rPr>
          <w:b w:val="0"/>
          <w:szCs w:val="28"/>
        </w:rPr>
        <w:t xml:space="preserve"> 25.02.2019 </w:t>
      </w:r>
      <w:r w:rsidR="00E775A6" w:rsidRPr="00BB19E3">
        <w:rPr>
          <w:b w:val="0"/>
          <w:szCs w:val="28"/>
        </w:rPr>
        <w:t>№</w:t>
      </w:r>
      <w:r w:rsidR="00415CFE" w:rsidRPr="00BB19E3">
        <w:rPr>
          <w:b w:val="0"/>
          <w:szCs w:val="28"/>
        </w:rPr>
        <w:t>05-п</w:t>
      </w:r>
      <w:r w:rsidR="00E775A6" w:rsidRPr="00BB19E3">
        <w:rPr>
          <w:b w:val="0"/>
          <w:szCs w:val="28"/>
        </w:rPr>
        <w:t xml:space="preserve"> «</w:t>
      </w:r>
      <w:r w:rsidRPr="00BB19E3">
        <w:rPr>
          <w:b w:val="0"/>
          <w:szCs w:val="28"/>
        </w:rPr>
        <w:t>О  Порядке санкционирования оплаты денежных обязательств получателей средств бюджета Знаменского сельсовета Карасукского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 утвержденный Постановлением администрации Знаменского сельсовета Карасукского района Новосибирской области</w:t>
      </w:r>
      <w:r w:rsidR="00BB19E3">
        <w:rPr>
          <w:b w:val="0"/>
          <w:szCs w:val="28"/>
        </w:rPr>
        <w:t>»</w:t>
      </w:r>
      <w:proofErr w:type="gramEnd"/>
    </w:p>
    <w:p w:rsidR="003840CC" w:rsidRPr="003840CC" w:rsidRDefault="003840CC" w:rsidP="00384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9E3">
        <w:rPr>
          <w:rFonts w:ascii="Times New Roman" w:hAnsi="Times New Roman" w:cs="Times New Roman"/>
          <w:sz w:val="28"/>
          <w:szCs w:val="28"/>
        </w:rPr>
        <w:t>2)</w:t>
      </w:r>
      <w:r w:rsidR="00BB19E3" w:rsidRPr="00BB19E3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Знаменского сельсовета Карасукского района Новосибирской области от 28.03.2019 №08-п</w:t>
      </w:r>
      <w:r w:rsidRPr="00BB19E3">
        <w:rPr>
          <w:rFonts w:ascii="Times New Roman" w:hAnsi="Times New Roman" w:cs="Times New Roman"/>
          <w:sz w:val="28"/>
          <w:szCs w:val="28"/>
        </w:rPr>
        <w:t xml:space="preserve"> </w:t>
      </w:r>
      <w:r w:rsidR="00BB19E3">
        <w:rPr>
          <w:rFonts w:ascii="Times New Roman" w:hAnsi="Times New Roman" w:cs="Times New Roman"/>
          <w:sz w:val="28"/>
          <w:szCs w:val="28"/>
        </w:rPr>
        <w:t>«</w:t>
      </w:r>
      <w:r w:rsidRPr="00BB19E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Знаменского сельсовета от 25.02.2019 №05-п «О</w:t>
      </w:r>
      <w:r w:rsidRPr="003840CC">
        <w:rPr>
          <w:rFonts w:ascii="Times New Roman" w:hAnsi="Times New Roman" w:cs="Times New Roman"/>
          <w:sz w:val="28"/>
          <w:szCs w:val="28"/>
        </w:rPr>
        <w:t xml:space="preserve">  Порядке санкционирования оплаты денежных обязательств получателей средств бюджета Знаменского сельсовета Карасукского района Новосибирской области за счет межбюджетных трансфертов, предоставляемых из федерального бюджета в форме субсидий, субвенций и иных межбюджетных трансфертов, имеющих </w:t>
      </w:r>
      <w:r w:rsidRPr="003840CC">
        <w:rPr>
          <w:rFonts w:ascii="Times New Roman" w:hAnsi="Times New Roman" w:cs="Times New Roman"/>
          <w:sz w:val="28"/>
          <w:szCs w:val="28"/>
        </w:rPr>
        <w:lastRenderedPageBreak/>
        <w:t>целевое назначение утвержденный Постановлением администрации</w:t>
      </w:r>
      <w:proofErr w:type="gramEnd"/>
      <w:r w:rsidRPr="003840CC">
        <w:rPr>
          <w:rFonts w:ascii="Times New Roman" w:hAnsi="Times New Roman" w:cs="Times New Roman"/>
          <w:sz w:val="28"/>
          <w:szCs w:val="28"/>
        </w:rPr>
        <w:t xml:space="preserve"> Знаменского сельсовета Карасукского района Новосибирской области»</w:t>
      </w:r>
    </w:p>
    <w:p w:rsidR="003840CC" w:rsidRDefault="003840CC" w:rsidP="003840CC">
      <w:pPr>
        <w:jc w:val="center"/>
        <w:rPr>
          <w:b w:val="0"/>
          <w:szCs w:val="28"/>
        </w:rPr>
      </w:pPr>
    </w:p>
    <w:p w:rsidR="003840CC" w:rsidRPr="003840CC" w:rsidRDefault="003840CC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0CC" w:rsidRPr="003840CC" w:rsidRDefault="003840CC" w:rsidP="003840CC">
      <w:pPr>
        <w:autoSpaceDN w:val="0"/>
        <w:ind w:left="709"/>
        <w:jc w:val="both"/>
        <w:rPr>
          <w:b w:val="0"/>
          <w:szCs w:val="28"/>
        </w:rPr>
      </w:pPr>
      <w:r w:rsidRPr="003840CC">
        <w:rPr>
          <w:b w:val="0"/>
          <w:szCs w:val="28"/>
        </w:rPr>
        <w:t xml:space="preserve">3. </w:t>
      </w:r>
      <w:proofErr w:type="gramStart"/>
      <w:r w:rsidRPr="003840CC">
        <w:rPr>
          <w:b w:val="0"/>
          <w:szCs w:val="28"/>
        </w:rPr>
        <w:t>Контроль за</w:t>
      </w:r>
      <w:proofErr w:type="gramEnd"/>
      <w:r w:rsidRPr="003840CC">
        <w:rPr>
          <w:b w:val="0"/>
          <w:szCs w:val="28"/>
        </w:rPr>
        <w:t xml:space="preserve"> исполнением настоящего постановления оставляю за собой.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5A6" w:rsidRPr="00A32AB4" w:rsidRDefault="00E775A6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0CC" w:rsidRPr="003840CC" w:rsidRDefault="003840CC" w:rsidP="003840CC">
      <w:pPr>
        <w:ind w:left="-567"/>
        <w:jc w:val="both"/>
        <w:rPr>
          <w:b w:val="0"/>
        </w:rPr>
      </w:pPr>
      <w:r w:rsidRPr="003840CC">
        <w:rPr>
          <w:b w:val="0"/>
        </w:rPr>
        <w:t xml:space="preserve">       Глава Знаменского сельсовета </w:t>
      </w:r>
    </w:p>
    <w:p w:rsidR="003840CC" w:rsidRPr="003840CC" w:rsidRDefault="003840CC" w:rsidP="003840CC">
      <w:pPr>
        <w:ind w:left="-567"/>
        <w:jc w:val="both"/>
        <w:rPr>
          <w:b w:val="0"/>
        </w:rPr>
      </w:pPr>
      <w:r w:rsidRPr="003840CC">
        <w:rPr>
          <w:b w:val="0"/>
        </w:rPr>
        <w:t xml:space="preserve">       Карасукского района</w:t>
      </w:r>
    </w:p>
    <w:p w:rsidR="003840CC" w:rsidRPr="003840CC" w:rsidRDefault="003840CC" w:rsidP="003840CC">
      <w:pPr>
        <w:ind w:left="-567"/>
        <w:rPr>
          <w:b w:val="0"/>
        </w:rPr>
      </w:pPr>
      <w:r w:rsidRPr="003840CC">
        <w:rPr>
          <w:b w:val="0"/>
        </w:rPr>
        <w:t xml:space="preserve">       Новосибирской области                                                                        Н.Я.Зотова 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E3A" w:rsidRPr="00A32AB4" w:rsidRDefault="00DD7E3A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E3A" w:rsidRPr="00A32AB4" w:rsidRDefault="00DD7E3A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E3A" w:rsidRPr="00A32AB4" w:rsidRDefault="00DD7E3A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E3A" w:rsidRDefault="00DD7E3A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631" w:rsidRPr="00A32AB4" w:rsidRDefault="006F4631" w:rsidP="00AC5F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AD" w:rsidRPr="00A32AB4" w:rsidRDefault="00DD5FAD" w:rsidP="00AC5FA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775A6" w:rsidRPr="00A32AB4" w:rsidRDefault="00E775A6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775A6" w:rsidRPr="00A32AB4" w:rsidRDefault="00B16399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</w:t>
      </w:r>
      <w:r w:rsidR="00E775A6" w:rsidRPr="00A32AB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775A6" w:rsidRPr="00A32AB4" w:rsidRDefault="00E775A6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DD5FAD" w:rsidRPr="00A32AB4" w:rsidRDefault="00E775A6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75A6" w:rsidRPr="00A32AB4" w:rsidRDefault="006F4631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775A6" w:rsidRPr="006F4631">
        <w:rPr>
          <w:rFonts w:ascii="Times New Roman" w:hAnsi="Times New Roman" w:cs="Times New Roman"/>
          <w:sz w:val="28"/>
          <w:szCs w:val="28"/>
        </w:rPr>
        <w:t>т</w:t>
      </w:r>
      <w:r w:rsidRPr="006F4631">
        <w:rPr>
          <w:rFonts w:ascii="Times New Roman" w:hAnsi="Times New Roman" w:cs="Times New Roman"/>
          <w:sz w:val="28"/>
          <w:szCs w:val="28"/>
        </w:rPr>
        <w:t xml:space="preserve"> 02.03.2020</w:t>
      </w:r>
      <w:r w:rsidR="00BB19E3">
        <w:rPr>
          <w:rFonts w:ascii="Times New Roman" w:hAnsi="Times New Roman" w:cs="Times New Roman"/>
          <w:sz w:val="28"/>
          <w:szCs w:val="28"/>
        </w:rPr>
        <w:t xml:space="preserve"> </w:t>
      </w:r>
      <w:r w:rsidR="00E775A6" w:rsidRPr="006F4631">
        <w:rPr>
          <w:rFonts w:ascii="Times New Roman" w:hAnsi="Times New Roman" w:cs="Times New Roman"/>
          <w:sz w:val="28"/>
          <w:szCs w:val="28"/>
        </w:rPr>
        <w:t>№</w:t>
      </w:r>
      <w:r w:rsidRPr="006F4631">
        <w:rPr>
          <w:rFonts w:ascii="Times New Roman" w:hAnsi="Times New Roman" w:cs="Times New Roman"/>
          <w:sz w:val="28"/>
          <w:szCs w:val="28"/>
        </w:rPr>
        <w:t>12-п</w:t>
      </w:r>
    </w:p>
    <w:p w:rsidR="00E775A6" w:rsidRPr="00A32AB4" w:rsidRDefault="00E775A6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32AB4" w:rsidRPr="00A32AB4" w:rsidRDefault="00E775A6" w:rsidP="00A32A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AB4">
        <w:rPr>
          <w:rFonts w:ascii="Times New Roman" w:hAnsi="Times New Roman" w:cs="Times New Roman"/>
          <w:b/>
          <w:sz w:val="28"/>
          <w:szCs w:val="28"/>
        </w:rPr>
        <w:t>Поряд</w:t>
      </w:r>
      <w:r w:rsidR="00A32AB4" w:rsidRPr="00A32AB4">
        <w:rPr>
          <w:rFonts w:ascii="Times New Roman" w:hAnsi="Times New Roman" w:cs="Times New Roman"/>
          <w:b/>
          <w:sz w:val="28"/>
          <w:szCs w:val="28"/>
        </w:rPr>
        <w:t>о</w:t>
      </w:r>
      <w:r w:rsidRPr="00A32AB4">
        <w:rPr>
          <w:rFonts w:ascii="Times New Roman" w:hAnsi="Times New Roman" w:cs="Times New Roman"/>
          <w:b/>
          <w:sz w:val="28"/>
          <w:szCs w:val="28"/>
        </w:rPr>
        <w:t>к</w:t>
      </w:r>
    </w:p>
    <w:p w:rsidR="00E775A6" w:rsidRPr="00A32AB4" w:rsidRDefault="00E775A6" w:rsidP="00A32A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b/>
          <w:sz w:val="28"/>
          <w:szCs w:val="28"/>
        </w:rPr>
        <w:t xml:space="preserve">проведения санкционирования оплаты денежных обязательств по расходам </w:t>
      </w:r>
      <w:proofErr w:type="gramStart"/>
      <w:r w:rsidRPr="00A32AB4">
        <w:rPr>
          <w:rFonts w:ascii="Times New Roman" w:hAnsi="Times New Roman" w:cs="Times New Roman"/>
          <w:b/>
          <w:sz w:val="28"/>
          <w:szCs w:val="28"/>
        </w:rPr>
        <w:t xml:space="preserve">получателей средств бюджета </w:t>
      </w:r>
      <w:r w:rsidR="00B16399"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</w:t>
      </w:r>
      <w:proofErr w:type="gramEnd"/>
      <w:r w:rsidRPr="00A32AB4">
        <w:rPr>
          <w:rFonts w:ascii="Times New Roman" w:hAnsi="Times New Roman" w:cs="Times New Roman"/>
          <w:b/>
          <w:sz w:val="28"/>
          <w:szCs w:val="28"/>
        </w:rPr>
        <w:t xml:space="preserve"> области, в целях софинансирования которых предоставляется иной межбюджетный трансферт, имеющий целевое назначение, из Федерального бюджета бюджету </w:t>
      </w:r>
      <w:r w:rsidR="00B16399"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пунктом 23 Положения о мерах по обеспечению исполнения федерального бюджета, утвержденного постановлением Правительства Российской Федерации от 9 декабря 2017 г. N 1496 "О мерах по обеспечению исполнения федерального бюджета" и устанавливает правила проведения санкционирования территориальными органами Федерального казначейства оплаты денежных обязательств по расходам получателей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>, в целях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 xml:space="preserve"> из федерального бюджета предоставляется иной межбюджетный трансферт, имеющий целевое назначение (далее соответственно - целевые расходы, иной межбюджетный трансферт).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A32AB4">
        <w:rPr>
          <w:rFonts w:ascii="Times New Roman" w:hAnsi="Times New Roman" w:cs="Times New Roman"/>
          <w:sz w:val="28"/>
          <w:szCs w:val="28"/>
        </w:rPr>
        <w:t>2. В территориальный орган Федерального казначейства для санкционирования целевых расходов представляются:</w:t>
      </w:r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 - платежные поручения на оплату целевых расходов, оформленные в соответствии с требованиями, установленными Центральным банком Российской Федерации и Министерством финансов Российской Федерации (далее соответственно - расчетные документы, требования Банка России), в случае если целевые расходы осуществлялись с лицевого счета бюджета, открытого указанному финансовому органу в территориальном органе Федерального казначейства;</w:t>
      </w:r>
      <w:proofErr w:type="gramEnd"/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получателем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 - платежные документы на оплату целевых расходов, оформленные в соответствии с требованиями, установленными Федеральным казначейством (далее соответственно - платежные документы, требования Федерального казначейства), в случае если целевые расходы осуществлялись с лицевого счета получателя бюджетных средств, открытого указанному получателю бюджетных средств в территориальном органе Федерального казначейства.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3. В платежных (расчетных) документах, представленных в соответствии с </w:t>
      </w:r>
      <w:hyperlink w:anchor="P45" w:history="1">
        <w:r w:rsidRPr="00A32AB4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Порядка, дополнительно указывается аналитический код, используемый Федеральным казначейством в целях санкционирования операций с </w:t>
      </w:r>
      <w:r w:rsidRPr="00A32AB4">
        <w:rPr>
          <w:rFonts w:ascii="Times New Roman" w:hAnsi="Times New Roman" w:cs="Times New Roman"/>
          <w:sz w:val="28"/>
          <w:szCs w:val="28"/>
        </w:rPr>
        <w:lastRenderedPageBreak/>
        <w:t>целевыми расходами (далее - аналитический код), имеющий следующую структуру: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5"/>
      <w:bookmarkEnd w:id="2"/>
      <w:r w:rsidRPr="00A32AB4">
        <w:rPr>
          <w:rFonts w:ascii="Times New Roman" w:hAnsi="Times New Roman" w:cs="Times New Roman"/>
          <w:sz w:val="28"/>
          <w:szCs w:val="28"/>
        </w:rPr>
        <w:t>с 1 по 2 разряд - две последние цифры финансового года, в котором осуществляется перечисление иного межбюджетного трансферта;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 w:rsidRPr="00A32AB4">
        <w:rPr>
          <w:rFonts w:ascii="Times New Roman" w:hAnsi="Times New Roman" w:cs="Times New Roman"/>
          <w:sz w:val="28"/>
          <w:szCs w:val="28"/>
        </w:rPr>
        <w:t xml:space="preserve">с 3 по 7 разряд - код иного межбюджетного трансферта, соответствующий 13 - 17 разрядам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>кода классификации расходов бюджетов Российской Федерации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>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Дополнительно к показателям, предусмотренным </w:t>
      </w:r>
      <w:hyperlink w:anchor="P55" w:history="1">
        <w:r w:rsidRPr="00A32AB4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6" w:history="1">
        <w:r w:rsidRPr="00A32AB4">
          <w:rPr>
            <w:rFonts w:ascii="Times New Roman" w:hAnsi="Times New Roman" w:cs="Times New Roman"/>
            <w:sz w:val="28"/>
            <w:szCs w:val="28"/>
          </w:rPr>
          <w:t>третьим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пункта, в аналитическом коде указывается:</w:t>
      </w:r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показатель, соответствующий 5 последним знакам кода объекта капитального строительства муниципальной собственности и (или) объекта недвижимого имущества, приобретаемого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>, в случае, если иной межбюджетный трансферт предоставляется в целях софинансирования капитальных вложений в указанные объекты, присваиваемого в государственной интегрированной информационной системе управления общественными финансами "Электронный бюджет" (далее - объект капитальных вложений, код объекта капитальных вложений);</w:t>
      </w:r>
      <w:proofErr w:type="gramEnd"/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9"/>
      <w:bookmarkEnd w:id="4"/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пятизначный порядковый номер иного показателя (мероприятия, предусмотренного соглашением о предоставлении иного межбюджетного трансферта из федерального бюджета бюджету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, заключенным в соответствии с типовой </w:t>
      </w:r>
      <w:hyperlink r:id="rId4" w:history="1">
        <w:r w:rsidR="00DD5FAD" w:rsidRPr="00A32AB4">
          <w:rPr>
            <w:rFonts w:ascii="Times New Roman" w:hAnsi="Times New Roman" w:cs="Times New Roman"/>
            <w:sz w:val="28"/>
            <w:szCs w:val="28"/>
          </w:rPr>
          <w:t>формой</w:t>
        </w:r>
      </w:hyperlink>
      <w:r w:rsidR="00DD5FAD" w:rsidRPr="00A32AB4">
        <w:rPr>
          <w:rFonts w:ascii="Times New Roman" w:hAnsi="Times New Roman" w:cs="Times New Roman"/>
          <w:sz w:val="28"/>
          <w:szCs w:val="28"/>
        </w:rPr>
        <w:t xml:space="preserve"> соглашения, утвержденной Министерством финансов Российской Федерации (далее - соглашение), необходимого для исполнения расходных обязательств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 (местного бюджета), софинансируемых из федерального бюджета.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Аналитические коды формируются Федеральным казначейством в соответствии с настоящим пунктом на основании информации, содержащейся в соглашении, а также иной информации, необходимой для уточнения показателя, предусмотренного </w:t>
      </w:r>
      <w:hyperlink w:anchor="P59" w:history="1">
        <w:r w:rsidRPr="00A32AB4">
          <w:rPr>
            <w:rFonts w:ascii="Times New Roman" w:hAnsi="Times New Roman" w:cs="Times New Roman"/>
            <w:sz w:val="28"/>
            <w:szCs w:val="28"/>
          </w:rPr>
          <w:t>абзацем шестым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Аналитические коды подлежат размещению на официальном сайте Межрегионального операционного управления Федерального казначейства в информационно-телекоммуникационной сети "Интернет".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Внесение изменений в аналитический код осуществляется Федеральным казначейством не позднее четырех рабочих дней со дня:</w:t>
      </w:r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размещения в реестре соглашений (договоров) о предоставлении субсидий, бюджетных инвестиций, межбюджетных трансфертов, </w:t>
      </w:r>
      <w:proofErr w:type="gramStart"/>
      <w:r w:rsidR="00DD5FAD" w:rsidRPr="00A32AB4">
        <w:rPr>
          <w:rFonts w:ascii="Times New Roman" w:hAnsi="Times New Roman" w:cs="Times New Roman"/>
          <w:sz w:val="28"/>
          <w:szCs w:val="28"/>
        </w:rPr>
        <w:t>ведение</w:t>
      </w:r>
      <w:proofErr w:type="gramEnd"/>
      <w:r w:rsidR="00DD5FAD" w:rsidRPr="00A32AB4">
        <w:rPr>
          <w:rFonts w:ascii="Times New Roman" w:hAnsi="Times New Roman" w:cs="Times New Roman"/>
          <w:sz w:val="28"/>
          <w:szCs w:val="28"/>
        </w:rPr>
        <w:t xml:space="preserve"> которого осуществляется в порядке, установленном Министерством финансов Российской Федерации (далее - реестр соглашений), информации о дополнительном соглашении, заключенном в целях внесения изменений в соглашение, требующей внесения изменений в аналитический код;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представления федеральным органом государственной власти, которому как получателю средств федерального бюджета доведены лимиты бюджетных обязательств на предоставление иного межбюджетного трансферта или финансовым органом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 xml:space="preserve"> информации, необходимой для уточнения показателя аналитического кода, предусмотренного </w:t>
      </w:r>
      <w:hyperlink w:anchor="P59" w:history="1">
        <w:r w:rsidRPr="00A32AB4">
          <w:rPr>
            <w:rFonts w:ascii="Times New Roman" w:hAnsi="Times New Roman" w:cs="Times New Roman"/>
            <w:sz w:val="28"/>
            <w:szCs w:val="28"/>
          </w:rPr>
          <w:t>абзацем шестым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1"/>
      <w:bookmarkEnd w:id="5"/>
      <w:r w:rsidRPr="00A32AB4">
        <w:rPr>
          <w:rFonts w:ascii="Times New Roman" w:hAnsi="Times New Roman" w:cs="Times New Roman"/>
          <w:sz w:val="28"/>
          <w:szCs w:val="28"/>
        </w:rPr>
        <w:t xml:space="preserve">4. Одновременно с указанными в </w:t>
      </w:r>
      <w:hyperlink w:anchor="P45" w:history="1">
        <w:r w:rsidRPr="00A32AB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Порядка расчетными </w:t>
      </w:r>
      <w:r w:rsidRPr="00A32AB4">
        <w:rPr>
          <w:rFonts w:ascii="Times New Roman" w:hAnsi="Times New Roman" w:cs="Times New Roman"/>
          <w:sz w:val="28"/>
          <w:szCs w:val="28"/>
        </w:rPr>
        <w:lastRenderedPageBreak/>
        <w:t xml:space="preserve">(платежными) документами финансовым органом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A32AB4">
        <w:rPr>
          <w:rFonts w:ascii="Times New Roman" w:hAnsi="Times New Roman" w:cs="Times New Roman"/>
          <w:sz w:val="28"/>
          <w:szCs w:val="28"/>
        </w:rPr>
        <w:t xml:space="preserve"> </w:t>
      </w:r>
      <w:r w:rsidRPr="00A32AB4">
        <w:rPr>
          <w:rFonts w:ascii="Times New Roman" w:hAnsi="Times New Roman" w:cs="Times New Roman"/>
          <w:sz w:val="28"/>
          <w:szCs w:val="28"/>
        </w:rPr>
        <w:t>в территориальный орган Федерального казначейства направляются:</w:t>
      </w:r>
    </w:p>
    <w:p w:rsidR="00DD5FAD" w:rsidRPr="00A32AB4" w:rsidRDefault="00A32AB4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 xml:space="preserve">документы, предусмотренные </w:t>
      </w:r>
      <w:hyperlink w:anchor="P138" w:history="1">
        <w:r w:rsidR="00DD5FAD" w:rsidRPr="00A32AB4">
          <w:rPr>
            <w:rFonts w:ascii="Times New Roman" w:hAnsi="Times New Roman" w:cs="Times New Roman"/>
            <w:sz w:val="28"/>
            <w:szCs w:val="28"/>
          </w:rPr>
          <w:t>графами 2</w:t>
        </w:r>
      </w:hyperlink>
      <w:r w:rsidR="00DD5FAD" w:rsidRPr="00A32AB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9" w:history="1">
        <w:r w:rsidR="00DD5FAD" w:rsidRPr="00A32AB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DD5FAD" w:rsidRPr="00A32AB4">
        <w:rPr>
          <w:rFonts w:ascii="Times New Roman" w:hAnsi="Times New Roman" w:cs="Times New Roman"/>
          <w:sz w:val="28"/>
          <w:szCs w:val="28"/>
        </w:rPr>
        <w:t xml:space="preserve"> Примерного перечня документов, на основании которых возникают бюджетные и денежные обязательства </w:t>
      </w:r>
      <w:proofErr w:type="gramStart"/>
      <w:r w:rsidR="00DD5FAD" w:rsidRPr="00A32AB4">
        <w:rPr>
          <w:rFonts w:ascii="Times New Roman" w:hAnsi="Times New Roman" w:cs="Times New Roman"/>
          <w:sz w:val="28"/>
          <w:szCs w:val="28"/>
        </w:rPr>
        <w:t xml:space="preserve">получателей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D5FAD" w:rsidRPr="00A32AB4">
        <w:rPr>
          <w:rFonts w:ascii="Times New Roman" w:hAnsi="Times New Roman" w:cs="Times New Roman"/>
          <w:sz w:val="28"/>
          <w:szCs w:val="28"/>
        </w:rPr>
        <w:t>, в целях софинансирования которых предоставляется иной межбюджетный трансферт, согласно приложению к настоящему Порядку (далее - документы, подтверждающие возникновение бюджетных обязательств, документы, подтверждающие возникновение денежных обязательств);</w:t>
      </w:r>
    </w:p>
    <w:p w:rsidR="00DD5FAD" w:rsidRPr="00A32AB4" w:rsidRDefault="00A611C8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5FAD" w:rsidRPr="00A32AB4">
        <w:rPr>
          <w:rFonts w:ascii="Times New Roman" w:hAnsi="Times New Roman" w:cs="Times New Roman"/>
          <w:sz w:val="28"/>
          <w:szCs w:val="28"/>
        </w:rPr>
        <w:t>иные документы, предусмотренные порядком предоставления и распределения иного межбюджетного трансферта,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 (далее - Правила предоставления иных межбюджетных трансфертов).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 xml:space="preserve">Документы, подтверждающие возникновение бюджетных обязательств, и документы, подтверждающие возникновение денежных обязательств, направляются в форме электронных копий бумажных документов, созданных посредством их сканирования, или электронных документов, подписанных электронной подписью лица, имеющего право действовать от имени финансового органа или получателя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AB4">
        <w:rPr>
          <w:rFonts w:ascii="Times New Roman" w:hAnsi="Times New Roman" w:cs="Times New Roman"/>
          <w:sz w:val="28"/>
          <w:szCs w:val="28"/>
        </w:rPr>
        <w:t>В случае если в соответствии с законодательством Российской Федерации документы, подтверждающие возникновение бюджетных обязательств, и (или) документы, подтверждающие возникновение денежных обязательств, ранее были размещены в государственной интегрированной информационной системе управления общественными финансами "Электронный бюджет" или в единой информационной системе в сфере закупок, представление указанных документов в территориальный орган Федерального казначейства не требуется.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6. Территориальный орган Федерального казначейства осуществляет проверку документов, представленных в соответствии с </w:t>
      </w:r>
      <w:hyperlink w:anchor="P45" w:history="1">
        <w:r w:rsidRPr="00A32AB4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1" w:history="1">
        <w:r w:rsidRPr="00A32AB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Порядка, по следующим направлениям: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а) соответствие расчетного (платежного) документа требованиям Банка России (Федерального казначейства);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б) наличие в расчетном (платежном) документе данных для осуществления налоговых и иных обязательных платежей в бюджеты бюджетной системы Российской Федерации, предусмотренных требованиями, установленными Министерством финансов Российской Федерации;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в) соответствие указанных в расчетном (платежном) документе кодов классификации расходов бюджетов кодам бюджетной классификации Российской Федерации, действующим в текущем финансовом году на момент представления расчетного (платежного) документа;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г) соответствие указанных в расчетном (платежном) документе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>кодов видов расходов классификации расходов бюджетов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lastRenderedPageBreak/>
        <w:t>д) наличие в расчетном (платежном) документе реквизитов документов, подтверждающих возникновение бюджетного обязательства, а также документов, подтверждающих возникновение денежного обязательства;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е) соответствие содержания операции по целевым расходам, исходя из документа, подтверждающего возникновение денежного обязательства: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содержанию текста назначения платежа, указанному в расчетном (платежном) документе;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наименованию и коду объекта капитальных вложений;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AB4">
        <w:rPr>
          <w:rFonts w:ascii="Times New Roman" w:hAnsi="Times New Roman" w:cs="Times New Roman"/>
          <w:sz w:val="28"/>
          <w:szCs w:val="28"/>
        </w:rPr>
        <w:t>ж) соответствие наименования, идентификационного номера налогоплательщика (далее - ИНН), кода причины постановки на учет (далее - КПП), банковских реквизитов получателя денежных средств, указанных в расчетном (платежном) документе, наименованию, ИНН, КПП, банковским реквизитам получателя денежных средств, указанным в документах, подтверждающих возникновение бюджетного обязательства, а также документах, подтверждающих возникновение денежного обязательства;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з) наличие в расчетном (платежном) документе аналитического кода по соответствующему коду иного межбюджетного трансферта;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и) непревышение указанной в расчетном (платежном) документе суммы над суммами фактически поставленных товаров, выполненных работ, оказанных услуг в соответствии с документами, подтверждающими возникновение бюджетного обязательства, а также документами, подтверждающими возникновение денежного обязательства;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к) соответствие информации, указанной в платежном документе, реквизитам и показателям ранее учтенного территориальным органом Федерального казначейства бюджетного (денежного) обязательства получателя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611C8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>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л) непревышение размера авансового платежа, указанного в расчетном (платежном) документе, над суммой авансового платежа по документу, подтверждающему возникновение бюджетного обязательства, с учетом ранее осуществленных авансовых платежей;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м) непревышение размера авансового платежа, указанного в расчетном (платежном) документе, над суммой авансового платежа по государственному (муниципальному) контракту (договору) о выполнении работ по строительству, реконструкции объектов капитального строительства государственной собственности субъектов Российской Федерации, установленной в соответствии с условиями соглашения;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AB4">
        <w:rPr>
          <w:rFonts w:ascii="Times New Roman" w:hAnsi="Times New Roman" w:cs="Times New Roman"/>
          <w:sz w:val="28"/>
          <w:szCs w:val="28"/>
        </w:rPr>
        <w:t>н) наличие сведений о государственном (муниципальном) контракте (договоре) на поставку товаров, выполнение работ, оказание услуг в реестре контрактов, заключенных заказчиками, в случае оплаты денежного обязательства по такому государственному (муниципальному) контракту (договору);</w:t>
      </w:r>
      <w:proofErr w:type="gramEnd"/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о) наличие сведений о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о предоставлении иного межбюджетного трансферта из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 xml:space="preserve"> местному бюджету, договоре (соглашении) о предоставлении субсидии из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 xml:space="preserve"> юридическому лицу (за исключением субсидий муниципальным учреждениям на финансовое обеспечение выполнения ими муниципального задания на оказание муниципальных услуг (выполнение работ), </w:t>
      </w:r>
      <w:r w:rsidRPr="00A32AB4">
        <w:rPr>
          <w:rFonts w:ascii="Times New Roman" w:hAnsi="Times New Roman" w:cs="Times New Roman"/>
          <w:sz w:val="28"/>
          <w:szCs w:val="28"/>
        </w:rPr>
        <w:lastRenderedPageBreak/>
        <w:t>индивидуальному предпринимателю, физическому лицу - производителю товаров, работ, услуг в реестре соглашений в случае оплаты денежного обязательства по целевым расходам по предоставлению указанных иных межбюджетных трансфертов, субсидий;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п) иные требования, установленные актами, регулирующими бюджетные правоотношения, утверждающими порядок (условия) предоставления иных межбюджетных трансфертов, в том числе Правилами предоставления иных межбюджетных трансфертов.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Федерального казначейства не позднее одного рабочего дня, следующего за днем поступления документов, предусмотренных </w:t>
      </w:r>
      <w:hyperlink w:anchor="P45" w:history="1">
        <w:r w:rsidRPr="00A32AB4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1" w:history="1">
        <w:r w:rsidRPr="00A32AB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расчетные (платежные) документы к исполнению, либо в случае их несоответствия требованиям настоящего Порядка, отказывает в исполнении расчетных (платежных) документов и направляет финансовому органу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A32AB4">
          <w:rPr>
            <w:rFonts w:ascii="Times New Roman" w:hAnsi="Times New Roman" w:cs="Times New Roman"/>
            <w:sz w:val="28"/>
            <w:szCs w:val="28"/>
          </w:rPr>
          <w:t>Протокол</w:t>
        </w:r>
      </w:hyperlink>
      <w:r w:rsidRPr="00A32AB4">
        <w:rPr>
          <w:rFonts w:ascii="Times New Roman" w:hAnsi="Times New Roman" w:cs="Times New Roman"/>
          <w:sz w:val="28"/>
          <w:szCs w:val="28"/>
        </w:rPr>
        <w:t xml:space="preserve"> (код формы по КФД 0531805), оформленный в соответствии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с требованиями Федерального казначейства, с указанием причины отказа.</w:t>
      </w:r>
    </w:p>
    <w:p w:rsidR="00DD5FAD" w:rsidRPr="00A32AB4" w:rsidRDefault="00DD5FAD" w:rsidP="00AC5F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A32AB4">
        <w:rPr>
          <w:rFonts w:ascii="Times New Roman" w:hAnsi="Times New Roman" w:cs="Times New Roman"/>
          <w:sz w:val="28"/>
          <w:szCs w:val="28"/>
        </w:rPr>
        <w:t xml:space="preserve">Санкционирование оплаты денежных обязательств по целевым расходам получателя средств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>, связанным с предоставлением местным бюджетам межбюджетного трансферта на оказание финансовой поддержки в целях выполнения органами местного самоуправления полномочий по вопросам местного значения, в целях софинансирования которых предоставляется иной межбюджетный трансферт, осуществляется после проведения в соответствии с настоящим Порядком санкционирования территориальным органом Федерального казначейства оплаты</w:t>
      </w:r>
      <w:proofErr w:type="gramEnd"/>
      <w:r w:rsidRPr="00A32AB4">
        <w:rPr>
          <w:rFonts w:ascii="Times New Roman" w:hAnsi="Times New Roman" w:cs="Times New Roman"/>
          <w:sz w:val="28"/>
          <w:szCs w:val="28"/>
        </w:rPr>
        <w:t xml:space="preserve"> денежных обязательств по расходам получателей средств местного бюджета, в целях финансового обеспечения (софинансирования) которых местному бюджету предоставляется межбюджетный трансферт бюджета </w:t>
      </w:r>
      <w:r w:rsidR="00B16399">
        <w:rPr>
          <w:rFonts w:ascii="Times New Roman" w:hAnsi="Times New Roman" w:cs="Times New Roman"/>
          <w:sz w:val="28"/>
          <w:szCs w:val="28"/>
        </w:rPr>
        <w:t>Знаменского</w:t>
      </w:r>
      <w:r w:rsidR="00A32AB4" w:rsidRPr="00A32AB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Pr="00A32AB4">
        <w:rPr>
          <w:rFonts w:ascii="Times New Roman" w:hAnsi="Times New Roman" w:cs="Times New Roman"/>
          <w:sz w:val="28"/>
          <w:szCs w:val="28"/>
        </w:rPr>
        <w:t>.</w:t>
      </w: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A32AB4" w:rsidRDefault="00DD5FAD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5FA2" w:rsidRPr="00A32AB4" w:rsidRDefault="00AC5FA2" w:rsidP="00AC5F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AD" w:rsidRPr="00A32AB4" w:rsidRDefault="00DD5FAD" w:rsidP="00AC5FA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D5FAD" w:rsidRPr="00A32AB4" w:rsidRDefault="00DD5FAD" w:rsidP="00A611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2AB4">
        <w:rPr>
          <w:rFonts w:ascii="Times New Roman" w:hAnsi="Times New Roman" w:cs="Times New Roman"/>
          <w:sz w:val="28"/>
          <w:szCs w:val="28"/>
        </w:rPr>
        <w:t>к Порядку, утвержденному</w:t>
      </w:r>
    </w:p>
    <w:p w:rsidR="00A611C8" w:rsidRDefault="00A611C8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611C8" w:rsidRDefault="00B16399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</w:t>
      </w:r>
      <w:r w:rsidR="00A611C8">
        <w:rPr>
          <w:rFonts w:ascii="Times New Roman" w:hAnsi="Times New Roman" w:cs="Times New Roman"/>
          <w:sz w:val="28"/>
          <w:szCs w:val="28"/>
        </w:rPr>
        <w:t xml:space="preserve"> сельсовет </w:t>
      </w:r>
    </w:p>
    <w:p w:rsidR="00A611C8" w:rsidRDefault="00A611C8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DD5FAD" w:rsidRDefault="00A611C8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A611C8" w:rsidRPr="00A32AB4" w:rsidRDefault="00A611C8" w:rsidP="00AC5F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4631">
        <w:rPr>
          <w:rFonts w:ascii="Times New Roman" w:hAnsi="Times New Roman" w:cs="Times New Roman"/>
          <w:sz w:val="28"/>
          <w:szCs w:val="28"/>
        </w:rPr>
        <w:t xml:space="preserve">от </w:t>
      </w:r>
      <w:r w:rsidR="006F4631" w:rsidRPr="006F4631">
        <w:rPr>
          <w:rFonts w:ascii="Times New Roman" w:hAnsi="Times New Roman" w:cs="Times New Roman"/>
          <w:sz w:val="28"/>
          <w:szCs w:val="28"/>
        </w:rPr>
        <w:t xml:space="preserve">02.03.2020 </w:t>
      </w:r>
      <w:r w:rsidRPr="006F4631">
        <w:rPr>
          <w:rFonts w:ascii="Times New Roman" w:hAnsi="Times New Roman" w:cs="Times New Roman"/>
          <w:sz w:val="28"/>
          <w:szCs w:val="28"/>
        </w:rPr>
        <w:t>№</w:t>
      </w:r>
      <w:r w:rsidR="006F4631" w:rsidRPr="006F4631">
        <w:rPr>
          <w:rFonts w:ascii="Times New Roman" w:hAnsi="Times New Roman" w:cs="Times New Roman"/>
          <w:sz w:val="28"/>
          <w:szCs w:val="28"/>
        </w:rPr>
        <w:t>12-п</w:t>
      </w:r>
    </w:p>
    <w:p w:rsidR="00DD5FAD" w:rsidRDefault="00DD5FAD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11C8" w:rsidRDefault="00A611C8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11C8" w:rsidRPr="00A32AB4" w:rsidRDefault="00A611C8" w:rsidP="00AC5F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FAD" w:rsidRPr="007A6DE6" w:rsidRDefault="003B0BBB" w:rsidP="003B0BB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DE6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документов, на основании которых возникают бюджетные и денежные обязательства получателей средств бюджета </w:t>
      </w:r>
      <w:r w:rsidR="00B16399"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Pr="007A6DE6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 района Новосибирской области в целях софинансирования которых предоставляется иной межбюджетный трансферт.</w:t>
      </w:r>
    </w:p>
    <w:p w:rsidR="003B0BBB" w:rsidRDefault="003B0BBB" w:rsidP="003B0B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0BBB" w:rsidRPr="00A32AB4" w:rsidRDefault="003B0BBB" w:rsidP="003B0B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4344"/>
        <w:gridCol w:w="5103"/>
      </w:tblGrid>
      <w:tr w:rsidR="00DD5FAD" w:rsidRPr="003B0BBB" w:rsidTr="007A37B9">
        <w:tc>
          <w:tcPr>
            <w:tcW w:w="680" w:type="dxa"/>
          </w:tcPr>
          <w:p w:rsidR="00DD5FAD" w:rsidRPr="003B0BBB" w:rsidRDefault="003B0BBB" w:rsidP="00AC5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5FAD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344" w:type="dxa"/>
          </w:tcPr>
          <w:p w:rsidR="00DD5FAD" w:rsidRPr="003B0BBB" w:rsidRDefault="00DD5FAD" w:rsidP="007A3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на основании которого возникает бюджетное обязательство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DD5FAD" w:rsidRPr="003B0BBB" w:rsidRDefault="00DD5FAD" w:rsidP="007A3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возникновение денежного </w:t>
            </w:r>
            <w:proofErr w:type="gramStart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proofErr w:type="gramEnd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FAD" w:rsidRPr="003B0BBB" w:rsidTr="007A37B9">
        <w:tc>
          <w:tcPr>
            <w:tcW w:w="680" w:type="dxa"/>
          </w:tcPr>
          <w:p w:rsidR="00DD5FAD" w:rsidRPr="003B0BBB" w:rsidRDefault="00DD5FAD" w:rsidP="00AC5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4" w:type="dxa"/>
          </w:tcPr>
          <w:p w:rsidR="00DD5FAD" w:rsidRPr="003B0BBB" w:rsidRDefault="00DD5FAD" w:rsidP="00AC5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38"/>
            <w:bookmarkEnd w:id="6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39"/>
            <w:bookmarkEnd w:id="7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5FAD" w:rsidRPr="003B0BBB" w:rsidTr="007A37B9">
        <w:tc>
          <w:tcPr>
            <w:tcW w:w="680" w:type="dxa"/>
            <w:vMerge w:val="restart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4" w:type="dxa"/>
            <w:vMerge w:val="restart"/>
          </w:tcPr>
          <w:p w:rsidR="00DD5FAD" w:rsidRPr="003B0BBB" w:rsidRDefault="007A37B9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5FAD" w:rsidRPr="003B0BBB">
              <w:rPr>
                <w:rFonts w:ascii="Times New Roman" w:hAnsi="Times New Roman" w:cs="Times New Roman"/>
                <w:sz w:val="24"/>
                <w:szCs w:val="24"/>
              </w:rPr>
              <w:t>униципальный контракт (договор) на поставку товаров, выполнение работ, оказание услуг</w:t>
            </w: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7A37B9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5FAD" w:rsidRPr="003B0BBB">
              <w:rPr>
                <w:rFonts w:ascii="Times New Roman" w:hAnsi="Times New Roman" w:cs="Times New Roman"/>
                <w:sz w:val="24"/>
                <w:szCs w:val="24"/>
              </w:rPr>
              <w:t>униципальный контракт (в случае осуществления авансовых платежей в соответствии с условиями государственного контракта, внесение арендной платы по муниципальному контракту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Справка-расчет суммы, подлежащей перечислению, или иной документ, являющийся основанием для оплаты неустойки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6" w:history="1">
              <w:r w:rsidRPr="003B0BBB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</w:t>
            </w:r>
            <w:proofErr w:type="gramStart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 Карасукского района Новосибирской</w:t>
            </w:r>
            <w:proofErr w:type="gramEnd"/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иной документ, подтверждающий возникновение денежного обязательства) по бюджетному обязательству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, возникшему на основании муниципального контракта</w:t>
            </w:r>
          </w:p>
        </w:tc>
      </w:tr>
      <w:tr w:rsidR="00DD5FAD" w:rsidRPr="003B0BBB" w:rsidTr="007A37B9">
        <w:tc>
          <w:tcPr>
            <w:tcW w:w="680" w:type="dxa"/>
            <w:vMerge w:val="restart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44" w:type="dxa"/>
            <w:vMerge w:val="restart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из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юридическому лицу (за исключением субсидий муниципальным</w:t>
            </w:r>
            <w:r w:rsidR="007A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учреждениям на финансовое обеспечение выполнения ими муниципального задания на оказание</w:t>
            </w:r>
            <w:r w:rsidR="007A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муниципальных услуг (выполнение работ), индивидуальному предпринимателю или физическому лицу - производителю товаров, работ, услуг</w:t>
            </w:r>
            <w:proofErr w:type="gramEnd"/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получателя субсидии (в случае осуществления в соответствии с бюджетным законодательством Российской Федерации казначейского сопровождения средств, предоставляемых на основании договора (соглашения) о предоставлении субсидии)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Справка-расчет суммы, подлежащей перечислению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Реестр получателей субсидии, содержащий фамилию, имя, отчество, ИНН получателя субсидии, сумму полученных денежных средств, в случае привлечения в соответствии с порядком предоставления субсидии юридическому лицу, индивидуальному предпринимателю, физическому лицу - производителю товаров, работ, услуг, кредитных организаций для формирования документов, необходимых для предоставления субсидии физическим лицам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Кредитные договоры, заключенные с кредитными организациями, в целях погашения процентов по которым предоставляется субсидия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, возникшему на основании договора (соглашения) о предоставлении субсидии из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 юридическому лицу, индивидуальному предпринимателю или физическому лицу - производителю товаров, работ, услуг</w:t>
            </w:r>
          </w:p>
        </w:tc>
      </w:tr>
      <w:tr w:rsidR="00DD5FAD" w:rsidRPr="003B0BBB" w:rsidTr="007A37B9">
        <w:tc>
          <w:tcPr>
            <w:tcW w:w="680" w:type="dxa"/>
            <w:vMerge w:val="restart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44" w:type="dxa"/>
            <w:vMerge w:val="restart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 предоставлении субсидии из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учреждению</w:t>
            </w: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перечисления субсидии, предусмотренный договором (соглашением) о предоставлении субсидии бюджетному или автономному учреждению</w:t>
            </w:r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выполнении государственного задания </w:t>
            </w:r>
            <w:hyperlink r:id="rId7" w:history="1">
              <w:r w:rsidRPr="003B0BBB">
                <w:rPr>
                  <w:rFonts w:ascii="Times New Roman" w:hAnsi="Times New Roman" w:cs="Times New Roman"/>
                  <w:sz w:val="24"/>
                  <w:szCs w:val="24"/>
                </w:rPr>
                <w:t>(ф. 0506501)</w:t>
              </w:r>
            </w:hyperlink>
          </w:p>
        </w:tc>
      </w:tr>
      <w:tr w:rsidR="00DD5FAD" w:rsidRPr="003B0BBB" w:rsidTr="007A37B9">
        <w:tc>
          <w:tcPr>
            <w:tcW w:w="680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4344" w:type="dxa"/>
            <w:vMerge/>
          </w:tcPr>
          <w:p w:rsidR="00DD5FAD" w:rsidRPr="003B0BBB" w:rsidRDefault="00DD5FAD" w:rsidP="00AC5FA2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бюджета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, возникшему на основании соглашения о предоставлении субсидии бюджетному или автономному учреждению</w:t>
            </w:r>
          </w:p>
        </w:tc>
      </w:tr>
      <w:tr w:rsidR="00DD5FAD" w:rsidRPr="003B0BBB" w:rsidTr="007A37B9">
        <w:tc>
          <w:tcPr>
            <w:tcW w:w="680" w:type="dxa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44" w:type="dxa"/>
          </w:tcPr>
          <w:p w:rsidR="00DD5FAD" w:rsidRPr="003B0BBB" w:rsidRDefault="00DD5FAD" w:rsidP="007A37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Договор (соглашение) о предоставлении субсидии на возмещение фактически произведенных</w:t>
            </w:r>
            <w:r w:rsidR="007A3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расходов (недополученных доходов) (в соответствии с порядком (правилами) предоставления субсидии) юридическому лицу, индивидуальному предпринимателю, физическому лицу - производителю товаров, работ, услуг</w:t>
            </w:r>
            <w:proofErr w:type="gramEnd"/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 предоставления субсидии, заявка на перечисление субсидии и (или) документы, подтверждающие фактически произведенные расходы (недополученные доходы), иной документ, подтверждающий возникновение денежного обязательства</w:t>
            </w:r>
          </w:p>
        </w:tc>
      </w:tr>
      <w:tr w:rsidR="00DD5FAD" w:rsidRPr="003B0BBB" w:rsidTr="007A37B9">
        <w:tc>
          <w:tcPr>
            <w:tcW w:w="680" w:type="dxa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44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органом исполнительной власти </w:t>
            </w:r>
            <w:r w:rsidR="00B16399">
              <w:rPr>
                <w:rFonts w:ascii="Times New Roman" w:hAnsi="Times New Roman" w:cs="Times New Roman"/>
                <w:sz w:val="24"/>
                <w:szCs w:val="24"/>
              </w:rPr>
              <w:t>Знаменского</w:t>
            </w:r>
            <w:r w:rsidR="00A32AB4"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Карасукского района Новосибирской области</w:t>
            </w: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 xml:space="preserve"> списка претендентов на получение социальной выплаты, связанной с приобретением или строительством жилого помещения</w:t>
            </w: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Свидетельство о праве на предоставление денежной выплаты на приобретение или строительство жилого помещения</w:t>
            </w:r>
          </w:p>
        </w:tc>
      </w:tr>
      <w:tr w:rsidR="00DD5FAD" w:rsidRPr="003B0BBB" w:rsidTr="007A37B9">
        <w:tc>
          <w:tcPr>
            <w:tcW w:w="680" w:type="dxa"/>
          </w:tcPr>
          <w:p w:rsidR="00DD5FAD" w:rsidRPr="003B0BBB" w:rsidRDefault="00DD5FAD" w:rsidP="007A6D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44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Договор (соглашение) о предоставлении субсидии на выплату премий за достижения в области культуры, искусства, образования, науки и техники, в иных областях, грантов, в том числе грантов в форме субсидий, предоставляемых на конкурсной основе</w:t>
            </w:r>
          </w:p>
        </w:tc>
        <w:tc>
          <w:tcPr>
            <w:tcW w:w="5103" w:type="dxa"/>
          </w:tcPr>
          <w:p w:rsidR="00DD5FAD" w:rsidRPr="003B0BBB" w:rsidRDefault="00DD5FAD" w:rsidP="00AC5F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BB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DD5FAD" w:rsidRPr="003B0BBB" w:rsidRDefault="00DD5FAD" w:rsidP="007A37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DD5FAD" w:rsidRPr="003B0BBB" w:rsidSect="00DD5FAD">
      <w:pgSz w:w="11906" w:h="16838" w:code="9"/>
      <w:pgMar w:top="539" w:right="850" w:bottom="1134" w:left="993" w:header="709" w:footer="709" w:gutter="0"/>
      <w:cols w:space="708"/>
      <w:docGrid w:linePitch="4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321"/>
  <w:displayVerticalDrawingGridEvery w:val="2"/>
  <w:characterSpacingControl w:val="doNotCompress"/>
  <w:compat/>
  <w:rsids>
    <w:rsidRoot w:val="00DD5FAD"/>
    <w:rsid w:val="00031CFB"/>
    <w:rsid w:val="000A521C"/>
    <w:rsid w:val="000C068D"/>
    <w:rsid w:val="000C71DA"/>
    <w:rsid w:val="003520AE"/>
    <w:rsid w:val="003840CC"/>
    <w:rsid w:val="003B0BBB"/>
    <w:rsid w:val="00415CFE"/>
    <w:rsid w:val="004E1E8B"/>
    <w:rsid w:val="005718C7"/>
    <w:rsid w:val="005858FD"/>
    <w:rsid w:val="00595E92"/>
    <w:rsid w:val="006F4631"/>
    <w:rsid w:val="00744DC9"/>
    <w:rsid w:val="00780B30"/>
    <w:rsid w:val="007A37B9"/>
    <w:rsid w:val="007A6DE6"/>
    <w:rsid w:val="00835E95"/>
    <w:rsid w:val="00844A60"/>
    <w:rsid w:val="0086032A"/>
    <w:rsid w:val="008D4575"/>
    <w:rsid w:val="00A32AB4"/>
    <w:rsid w:val="00A611C8"/>
    <w:rsid w:val="00A8333E"/>
    <w:rsid w:val="00AC2507"/>
    <w:rsid w:val="00AC5FA2"/>
    <w:rsid w:val="00B16399"/>
    <w:rsid w:val="00B1723F"/>
    <w:rsid w:val="00B80535"/>
    <w:rsid w:val="00BB19E3"/>
    <w:rsid w:val="00D322D3"/>
    <w:rsid w:val="00D402A2"/>
    <w:rsid w:val="00DD5FAD"/>
    <w:rsid w:val="00DD7E3A"/>
    <w:rsid w:val="00E02CC8"/>
    <w:rsid w:val="00E775A6"/>
    <w:rsid w:val="00EA0F4B"/>
    <w:rsid w:val="00EF4800"/>
    <w:rsid w:val="00F2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A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5F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068D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F0861F973D2ED5ABF62E4465536A4522B8AA24C69B3DD3CA5ADAC1A98B41A49E4B24F6D9BBEA875491AFCEF4C764159592081C848IDhC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0861F973D2ED5ABF62E4465536A4522A8DA8426BB08036ADF4A0189FBB455EE3FB436999B9A421130AF8A61B7D5D5F453E81D648DC3DI6h9B" TargetMode="External"/><Relationship Id="rId5" Type="http://schemas.openxmlformats.org/officeDocument/2006/relationships/hyperlink" Target="consultantplus://offline/ref=8F0861F973D2ED5ABF62E4465536A4522B8FA64A6BBDDD3CA5ADAC1A98B41A49E4B24F6898BEA4251D55FDB30A25525B5D2083CA54DE3F6BI2h3B" TargetMode="External"/><Relationship Id="rId4" Type="http://schemas.openxmlformats.org/officeDocument/2006/relationships/hyperlink" Target="consultantplus://offline/ref=8F0861F973D2ED5ABF62E4465536A4522B8FA64E6EBFDD3CA5ADAC1A98B41A49E4B24F6898BFA3201855FDB30A25525B5D2083CA54DE3F6BI2h3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3356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701</cp:lastModifiedBy>
  <cp:revision>3</cp:revision>
  <cp:lastPrinted>2020-03-02T03:48:00Z</cp:lastPrinted>
  <dcterms:created xsi:type="dcterms:W3CDTF">2020-03-02T03:37:00Z</dcterms:created>
  <dcterms:modified xsi:type="dcterms:W3CDTF">2020-03-02T03:51:00Z</dcterms:modified>
</cp:coreProperties>
</file>