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91" w:rsidRDefault="00977C91" w:rsidP="00977C91">
      <w:pPr>
        <w:pStyle w:val="2"/>
        <w:rPr>
          <w:sz w:val="44"/>
          <w:szCs w:val="44"/>
        </w:rPr>
      </w:pPr>
      <w:r>
        <w:rPr>
          <w:sz w:val="44"/>
          <w:szCs w:val="44"/>
        </w:rPr>
        <w:t>Правила безопасности при движении по льду</w:t>
      </w:r>
    </w:p>
    <w:p w:rsidR="00977C91" w:rsidRDefault="00977C91" w:rsidP="00977C91">
      <w:pPr>
        <w:pStyle w:val="3"/>
        <w:jc w:val="center"/>
      </w:pPr>
      <w:r>
        <w:t> </w:t>
      </w:r>
    </w:p>
    <w:p w:rsidR="00977C91" w:rsidRDefault="00977C91" w:rsidP="00977C91">
      <w:pPr>
        <w:pStyle w:val="a3"/>
        <w:numPr>
          <w:ilvl w:val="0"/>
          <w:numId w:val="1"/>
        </w:numPr>
        <w:rPr>
          <w:sz w:val="36"/>
          <w:szCs w:val="36"/>
        </w:rPr>
      </w:pPr>
      <w:r>
        <w:t xml:space="preserve">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пешни. </w:t>
      </w:r>
      <w:r>
        <w:rPr>
          <w:rStyle w:val="a4"/>
          <w:i/>
          <w:sz w:val="36"/>
          <w:szCs w:val="36"/>
        </w:rPr>
        <w:t>Категорически запрещается проверять прочность льда ударами ноги.</w:t>
      </w:r>
      <w:r>
        <w:rPr>
          <w:rStyle w:val="a4"/>
          <w:sz w:val="36"/>
          <w:szCs w:val="36"/>
        </w:rPr>
        <w:t xml:space="preserve"> </w:t>
      </w:r>
    </w:p>
    <w:p w:rsidR="00977C91" w:rsidRDefault="00977C91" w:rsidP="00977C91">
      <w:pPr>
        <w:pStyle w:val="a3"/>
        <w:numPr>
          <w:ilvl w:val="0"/>
          <w:numId w:val="1"/>
        </w:numPr>
      </w:pPr>
      <w:r>
        <w:t>Если лед непрочен, необходимо прекратить движение и возвращаться по своим следам, делая первые шаги без отрыва ног от поверхности льда – скользящим шагом</w:t>
      </w:r>
      <w:proofErr w:type="gramStart"/>
      <w:r>
        <w:t>..</w:t>
      </w:r>
      <w:proofErr w:type="gramEnd"/>
    </w:p>
    <w:p w:rsidR="00977C91" w:rsidRDefault="00977C91" w:rsidP="00977C91">
      <w:pPr>
        <w:pStyle w:val="a3"/>
        <w:numPr>
          <w:ilvl w:val="0"/>
          <w:numId w:val="1"/>
        </w:numPr>
      </w:pPr>
      <w:r>
        <w:t xml:space="preserve">Если поверхность льда не покрыта снегом, можно увидеть, как под ногами образуются мелкие, расходящиеся во все стороны радиальные трещины. Одновременно слышно не </w:t>
      </w:r>
      <w:proofErr w:type="gramStart"/>
      <w:r>
        <w:t>громкое</w:t>
      </w:r>
      <w:proofErr w:type="gramEnd"/>
      <w:r>
        <w:t xml:space="preserve"> </w:t>
      </w:r>
      <w:proofErr w:type="spellStart"/>
      <w:r>
        <w:t>похрустывание</w:t>
      </w:r>
      <w:proofErr w:type="spellEnd"/>
      <w:r>
        <w:t>, напоминающее треск рассохшегося дерева. По такому льду можно идти лишь в самом крайнем случае если к радиальным трещинам добавляются еще и кольцевые, значит, прочность его на пределе</w:t>
      </w:r>
      <w:proofErr w:type="gramStart"/>
      <w:r>
        <w:t xml:space="preserve"> ,</w:t>
      </w:r>
      <w:proofErr w:type="gramEnd"/>
      <w:r>
        <w:t xml:space="preserve"> и </w:t>
      </w:r>
      <w:r>
        <w:rPr>
          <w:rStyle w:val="a4"/>
        </w:rPr>
        <w:t>он может проломиться в любой момент.</w:t>
      </w:r>
    </w:p>
    <w:p w:rsidR="00977C91" w:rsidRDefault="00977C91" w:rsidP="00977C91">
      <w:pPr>
        <w:pStyle w:val="a3"/>
        <w:rPr>
          <w:sz w:val="36"/>
          <w:szCs w:val="36"/>
        </w:rPr>
      </w:pPr>
      <w:r>
        <w:rPr>
          <w:rStyle w:val="a5"/>
          <w:b/>
          <w:bCs/>
          <w:sz w:val="36"/>
          <w:szCs w:val="36"/>
        </w:rPr>
        <w:t>Внимание! Если за вами затрещал лед, появились трещины, не пугайтесь и не бегите от опасности! Плавно ложитесь на лед и перекатывайтесь в безопасное место!</w:t>
      </w:r>
    </w:p>
    <w:p w:rsidR="00977C91" w:rsidRDefault="00977C91" w:rsidP="00977C91">
      <w:pPr>
        <w:pStyle w:val="a3"/>
        <w:numPr>
          <w:ilvl w:val="0"/>
          <w:numId w:val="2"/>
        </w:numPr>
      </w:pPr>
      <w:r>
        <w:t>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трава.</w:t>
      </w:r>
    </w:p>
    <w:p w:rsidR="00977C91" w:rsidRDefault="00977C91" w:rsidP="00977C91">
      <w:pPr>
        <w:pStyle w:val="a3"/>
        <w:numPr>
          <w:ilvl w:val="0"/>
          <w:numId w:val="2"/>
        </w:numPr>
      </w:pPr>
      <w:r>
        <w:t>Безопасным для перехода пешехода является лед с зеленоватым оттенком и толщиной не менее 10 сантиметров.</w:t>
      </w:r>
    </w:p>
    <w:p w:rsidR="00977C91" w:rsidRDefault="00977C91" w:rsidP="00977C91">
      <w:pPr>
        <w:pStyle w:val="a3"/>
        <w:numPr>
          <w:ilvl w:val="0"/>
          <w:numId w:val="2"/>
        </w:numPr>
      </w:pPr>
      <w:r>
        <w:t>При переходе по льду необходимо следовать друг за другом на расстоянии 5 - 6 метров и быть готовым оказать немедленную помощь идущему впереди.</w:t>
      </w:r>
    </w:p>
    <w:p w:rsidR="00977C91" w:rsidRDefault="00977C91" w:rsidP="00977C91">
      <w:pPr>
        <w:pStyle w:val="a3"/>
        <w:numPr>
          <w:ilvl w:val="0"/>
          <w:numId w:val="2"/>
        </w:numPr>
      </w:pPr>
      <w:r>
        <w:t>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 см, а при массовом катании - не менее 25 сантиметров.</w:t>
      </w:r>
    </w:p>
    <w:p w:rsidR="00977C91" w:rsidRDefault="00977C91" w:rsidP="00977C91">
      <w:pPr>
        <w:pStyle w:val="a3"/>
        <w:numPr>
          <w:ilvl w:val="0"/>
          <w:numId w:val="2"/>
        </w:numPr>
      </w:pPr>
      <w:r>
        <w:t xml:space="preserve">При переходе водоема по льду на лыжах рекомендуется пользоваться проложенной лыжней, а при ее </w:t>
      </w:r>
      <w:proofErr w:type="gramStart"/>
      <w:r>
        <w:t>отсутствии</w:t>
      </w:r>
      <w:proofErr w:type="gramEnd"/>
      <w:r>
        <w:t xml:space="preserve">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977C91" w:rsidRDefault="00977C91" w:rsidP="00977C91">
      <w:pPr>
        <w:numPr>
          <w:ilvl w:val="0"/>
          <w:numId w:val="2"/>
        </w:numPr>
        <w:rPr>
          <w:sz w:val="28"/>
          <w:szCs w:val="28"/>
        </w:rPr>
      </w:pPr>
      <w:r>
        <w:t xml:space="preserve">Расстояние между лыжниками должно быть 5-6 метров. Во время движения по льду лыжник, идущий первым, ударами палок проверяет прочность льда. В случае опасности предупреждает </w:t>
      </w:r>
      <w:proofErr w:type="gramStart"/>
      <w:r>
        <w:t>идущих</w:t>
      </w:r>
      <w:proofErr w:type="gramEnd"/>
      <w:r>
        <w:t xml:space="preserve"> следом</w:t>
      </w:r>
      <w:r>
        <w:rPr>
          <w:sz w:val="28"/>
          <w:szCs w:val="28"/>
        </w:rPr>
        <w:t xml:space="preserve">.                                                                                                  </w:t>
      </w:r>
    </w:p>
    <w:p w:rsidR="00977C91" w:rsidRDefault="00977C91" w:rsidP="00977C91">
      <w:pPr>
        <w:rPr>
          <w:sz w:val="28"/>
          <w:szCs w:val="28"/>
        </w:rPr>
      </w:pPr>
    </w:p>
    <w:p w:rsidR="00977C91" w:rsidRDefault="00977C91" w:rsidP="00977C91">
      <w:proofErr w:type="spellStart"/>
      <w:r>
        <w:t>Купинское</w:t>
      </w:r>
      <w:proofErr w:type="spellEnd"/>
      <w:r>
        <w:t xml:space="preserve"> инспекторское отделение ФКУ «Центр ГИМС МЧС России по НСО»</w:t>
      </w:r>
    </w:p>
    <w:p w:rsidR="00977C91" w:rsidRDefault="00977C91" w:rsidP="00977C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32B8" w:rsidRDefault="00FC32B8">
      <w:bookmarkStart w:id="0" w:name="_GoBack"/>
      <w:bookmarkEnd w:id="0"/>
    </w:p>
    <w:sectPr w:rsidR="00FC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4C7"/>
    <w:multiLevelType w:val="hybridMultilevel"/>
    <w:tmpl w:val="C7EAE0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137159B"/>
    <w:multiLevelType w:val="hybridMultilevel"/>
    <w:tmpl w:val="C7AE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91"/>
    <w:rsid w:val="00977C91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977C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977C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77C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977C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977C91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7C91"/>
    <w:rPr>
      <w:b/>
      <w:bCs/>
    </w:rPr>
  </w:style>
  <w:style w:type="character" w:styleId="a5">
    <w:name w:val="Emphasis"/>
    <w:basedOn w:val="a0"/>
    <w:qFormat/>
    <w:rsid w:val="00977C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977C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977C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77C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977C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977C91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7C91"/>
    <w:rPr>
      <w:b/>
      <w:bCs/>
    </w:rPr>
  </w:style>
  <w:style w:type="character" w:styleId="a5">
    <w:name w:val="Emphasis"/>
    <w:basedOn w:val="a0"/>
    <w:qFormat/>
    <w:rsid w:val="00977C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2018-03-02T02:21:00Z</dcterms:created>
  <dcterms:modified xsi:type="dcterms:W3CDTF">2018-03-02T02:22:00Z</dcterms:modified>
</cp:coreProperties>
</file>