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4" w:rsidRDefault="00E472E4" w:rsidP="00BB23B7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Pr="00BB23B7" w:rsidRDefault="00BB23B7" w:rsidP="00BB23B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</w:t>
      </w:r>
      <w:r w:rsidR="005E3871" w:rsidRPr="005E387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23B7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</w:p>
    <w:p w:rsidR="005E3871" w:rsidRPr="005E3871" w:rsidRDefault="003767ED" w:rsidP="00CA5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ЗНАМЕНСКОГО </w:t>
      </w:r>
      <w:r w:rsidR="005E3871" w:rsidRPr="005E3871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E3871" w:rsidRPr="005E3871" w:rsidRDefault="005E3871" w:rsidP="00CA5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1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 </w:t>
      </w:r>
    </w:p>
    <w:p w:rsidR="005E3871" w:rsidRPr="005E3871" w:rsidRDefault="005E3871" w:rsidP="00CA54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3871" w:rsidRPr="005E3871" w:rsidRDefault="005E3871" w:rsidP="00CA540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38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3871" w:rsidRDefault="00BB23B7" w:rsidP="00CA5402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00.00.00           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767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7ED">
        <w:rPr>
          <w:rFonts w:ascii="Times New Roman" w:hAnsi="Times New Roman" w:cs="Times New Roman"/>
          <w:color w:val="000000"/>
          <w:sz w:val="28"/>
          <w:szCs w:val="28"/>
        </w:rPr>
        <w:t>п. Поповка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A5402" w:rsidRPr="00CA540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767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</w:t>
      </w:r>
    </w:p>
    <w:p w:rsidR="00BB23B7" w:rsidRPr="00CA5402" w:rsidRDefault="00BB23B7" w:rsidP="00CA5402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871" w:rsidRDefault="005E3871" w:rsidP="00CA54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Полож</w:t>
      </w:r>
      <w:r w:rsidR="003767ED">
        <w:rPr>
          <w:rFonts w:ascii="Times New Roman" w:eastAsia="Calibri" w:hAnsi="Times New Roman" w:cs="Times New Roman"/>
          <w:sz w:val="28"/>
          <w:szCs w:val="28"/>
          <w:lang w:eastAsia="ar-SA"/>
        </w:rPr>
        <w:t>ения «О порядке взаимодействия а</w:t>
      </w: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дминистрации </w:t>
      </w:r>
      <w:r w:rsidR="003767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Знаменского </w:t>
      </w: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сельсовета Карасукского района Новосибирской области 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r w:rsidR="003767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Знаменского </w:t>
      </w: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>сельсовета Карасукского района Новосибирской области»</w:t>
      </w:r>
    </w:p>
    <w:p w:rsidR="00BB23B7" w:rsidRPr="00CA5402" w:rsidRDefault="00BB23B7" w:rsidP="00CA54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23B7" w:rsidRPr="005E3871" w:rsidRDefault="005E3871" w:rsidP="00BB23B7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целях реализации на территории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сельсовета Карасукского района Новосибирской области государственной политики в области профилактики терроризма и экстремизма,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Федеральным законом от 25.07.2002 г. № 114-ФЗ «О противодействии экстремисткой деятельности»,  Уставом 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сельсовета Карасукского района Новосибирской области, </w:t>
      </w:r>
    </w:p>
    <w:p w:rsidR="005E3871" w:rsidRPr="003767ED" w:rsidRDefault="005E3871" w:rsidP="00CA5402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767E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5E3871" w:rsidRPr="003767ED" w:rsidRDefault="005E3871" w:rsidP="00376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7ED">
        <w:rPr>
          <w:rFonts w:ascii="Times New Roman" w:hAnsi="Times New Roman"/>
          <w:sz w:val="28"/>
          <w:szCs w:val="28"/>
        </w:rPr>
        <w:t>1. Утвердить Положение</w:t>
      </w:r>
      <w:r w:rsidRPr="003767ED">
        <w:rPr>
          <w:rFonts w:ascii="Times New Roman" w:hAnsi="Times New Roman"/>
          <w:b/>
          <w:sz w:val="28"/>
          <w:szCs w:val="28"/>
        </w:rPr>
        <w:t xml:space="preserve"> </w:t>
      </w:r>
      <w:r w:rsidR="003767ED" w:rsidRPr="003767ED">
        <w:rPr>
          <w:rFonts w:ascii="Times New Roman" w:hAnsi="Times New Roman"/>
          <w:sz w:val="28"/>
          <w:szCs w:val="28"/>
        </w:rPr>
        <w:t>«О порядке взаимодействия а</w:t>
      </w:r>
      <w:r w:rsidRPr="003767ED">
        <w:rPr>
          <w:rFonts w:ascii="Times New Roman" w:hAnsi="Times New Roman"/>
          <w:sz w:val="28"/>
          <w:szCs w:val="28"/>
        </w:rPr>
        <w:t xml:space="preserve">дминистрации </w:t>
      </w:r>
      <w:r w:rsidR="003767ED" w:rsidRPr="003767ED">
        <w:rPr>
          <w:rFonts w:ascii="Times New Roman" w:hAnsi="Times New Roman"/>
          <w:sz w:val="28"/>
          <w:szCs w:val="28"/>
        </w:rPr>
        <w:t>Зн</w:t>
      </w:r>
      <w:r w:rsidR="003767ED" w:rsidRPr="003767ED">
        <w:rPr>
          <w:rFonts w:ascii="Times New Roman" w:hAnsi="Times New Roman"/>
          <w:sz w:val="28"/>
          <w:szCs w:val="28"/>
        </w:rPr>
        <w:t>а</w:t>
      </w:r>
      <w:r w:rsidR="003767ED" w:rsidRPr="003767ED">
        <w:rPr>
          <w:rFonts w:ascii="Times New Roman" w:hAnsi="Times New Roman"/>
          <w:sz w:val="28"/>
          <w:szCs w:val="28"/>
        </w:rPr>
        <w:t xml:space="preserve">менского </w:t>
      </w:r>
      <w:r w:rsidRPr="003767ED"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  с гос</w:t>
      </w:r>
      <w:r w:rsidRPr="003767ED">
        <w:rPr>
          <w:rFonts w:ascii="Times New Roman" w:hAnsi="Times New Roman"/>
          <w:sz w:val="28"/>
          <w:szCs w:val="28"/>
        </w:rPr>
        <w:t>у</w:t>
      </w:r>
      <w:r w:rsidRPr="003767ED">
        <w:rPr>
          <w:rFonts w:ascii="Times New Roman" w:hAnsi="Times New Roman"/>
          <w:sz w:val="28"/>
          <w:szCs w:val="28"/>
        </w:rPr>
        <w:t>дарственными органами исполнительной власти по вопросам профилактики терроризма и экстремизма, а также минимизации и (или) ликвидации после</w:t>
      </w:r>
      <w:r w:rsidRPr="003767ED">
        <w:rPr>
          <w:rFonts w:ascii="Times New Roman" w:hAnsi="Times New Roman"/>
          <w:sz w:val="28"/>
          <w:szCs w:val="28"/>
        </w:rPr>
        <w:t>д</w:t>
      </w:r>
      <w:r w:rsidRPr="003767ED">
        <w:rPr>
          <w:rFonts w:ascii="Times New Roman" w:hAnsi="Times New Roman"/>
          <w:sz w:val="28"/>
          <w:szCs w:val="28"/>
        </w:rPr>
        <w:t>ствий  проявлений терроризма и экстремизма, противодействию нел</w:t>
      </w:r>
      <w:r w:rsidRPr="003767ED">
        <w:rPr>
          <w:rFonts w:ascii="Times New Roman" w:hAnsi="Times New Roman"/>
          <w:sz w:val="28"/>
          <w:szCs w:val="28"/>
        </w:rPr>
        <w:t>е</w:t>
      </w:r>
      <w:r w:rsidRPr="003767ED">
        <w:rPr>
          <w:rFonts w:ascii="Times New Roman" w:hAnsi="Times New Roman"/>
          <w:sz w:val="28"/>
          <w:szCs w:val="28"/>
        </w:rPr>
        <w:t xml:space="preserve">гальной миграции на территории </w:t>
      </w:r>
      <w:r w:rsidR="003767ED" w:rsidRPr="003767ED">
        <w:rPr>
          <w:rFonts w:ascii="Times New Roman" w:hAnsi="Times New Roman"/>
          <w:sz w:val="28"/>
          <w:szCs w:val="28"/>
        </w:rPr>
        <w:t xml:space="preserve">Знаменского </w:t>
      </w:r>
      <w:r w:rsidRPr="003767ED">
        <w:rPr>
          <w:rFonts w:ascii="Times New Roman" w:hAnsi="Times New Roman"/>
          <w:sz w:val="28"/>
          <w:szCs w:val="28"/>
        </w:rPr>
        <w:t>сельсовета Карасукского района Нов</w:t>
      </w:r>
      <w:r w:rsidRPr="003767ED">
        <w:rPr>
          <w:rFonts w:ascii="Times New Roman" w:hAnsi="Times New Roman"/>
          <w:sz w:val="28"/>
          <w:szCs w:val="28"/>
        </w:rPr>
        <w:t>о</w:t>
      </w:r>
      <w:r w:rsidRPr="003767ED">
        <w:rPr>
          <w:rFonts w:ascii="Times New Roman" w:hAnsi="Times New Roman"/>
          <w:sz w:val="28"/>
          <w:szCs w:val="28"/>
        </w:rPr>
        <w:t>сибирской области».</w:t>
      </w:r>
    </w:p>
    <w:p w:rsidR="005E3871" w:rsidRPr="003767ED" w:rsidRDefault="005E3871" w:rsidP="00376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7ED">
        <w:rPr>
          <w:rFonts w:ascii="Times New Roman" w:eastAsia="Arial CYR" w:hAnsi="Times New Roman"/>
          <w:sz w:val="28"/>
          <w:szCs w:val="28"/>
        </w:rPr>
        <w:t>2. Настоящее п</w:t>
      </w:r>
      <w:r w:rsidRPr="003767ED">
        <w:rPr>
          <w:rFonts w:ascii="Times New Roman" w:hAnsi="Times New Roman"/>
          <w:sz w:val="28"/>
          <w:szCs w:val="28"/>
        </w:rPr>
        <w:t xml:space="preserve">остановление опубликовать в </w:t>
      </w:r>
      <w:r w:rsidR="003767ED" w:rsidRPr="003767ED">
        <w:rPr>
          <w:rFonts w:ascii="Times New Roman" w:hAnsi="Times New Roman"/>
          <w:sz w:val="28"/>
          <w:szCs w:val="28"/>
        </w:rPr>
        <w:t>периодическом печатном изд</w:t>
      </w:r>
      <w:r w:rsidR="003767ED" w:rsidRPr="003767ED">
        <w:rPr>
          <w:rFonts w:ascii="Times New Roman" w:hAnsi="Times New Roman"/>
          <w:sz w:val="28"/>
          <w:szCs w:val="28"/>
        </w:rPr>
        <w:t>а</w:t>
      </w:r>
      <w:r w:rsidR="003767ED" w:rsidRPr="003767ED">
        <w:rPr>
          <w:rFonts w:ascii="Times New Roman" w:hAnsi="Times New Roman"/>
          <w:sz w:val="28"/>
          <w:szCs w:val="28"/>
        </w:rPr>
        <w:t xml:space="preserve">нии </w:t>
      </w:r>
      <w:r w:rsidRPr="003767ED">
        <w:rPr>
          <w:rFonts w:ascii="Times New Roman" w:hAnsi="Times New Roman"/>
          <w:sz w:val="28"/>
          <w:szCs w:val="28"/>
        </w:rPr>
        <w:t xml:space="preserve">«Вестник </w:t>
      </w:r>
      <w:r w:rsidR="003767ED" w:rsidRPr="003767ED">
        <w:rPr>
          <w:rFonts w:ascii="Times New Roman" w:hAnsi="Times New Roman"/>
          <w:sz w:val="28"/>
          <w:szCs w:val="28"/>
        </w:rPr>
        <w:t>Знаме</w:t>
      </w:r>
      <w:r w:rsidR="003767ED" w:rsidRPr="003767ED">
        <w:rPr>
          <w:rFonts w:ascii="Times New Roman" w:hAnsi="Times New Roman"/>
          <w:sz w:val="28"/>
          <w:szCs w:val="28"/>
        </w:rPr>
        <w:t>н</w:t>
      </w:r>
      <w:r w:rsidR="003767ED" w:rsidRPr="003767ED">
        <w:rPr>
          <w:rFonts w:ascii="Times New Roman" w:hAnsi="Times New Roman"/>
          <w:sz w:val="28"/>
          <w:szCs w:val="28"/>
        </w:rPr>
        <w:t xml:space="preserve">ского </w:t>
      </w:r>
      <w:r w:rsidRPr="003767ED">
        <w:rPr>
          <w:rFonts w:ascii="Times New Roman" w:hAnsi="Times New Roman"/>
          <w:sz w:val="28"/>
          <w:szCs w:val="28"/>
        </w:rPr>
        <w:t>сельсовета».</w:t>
      </w:r>
    </w:p>
    <w:p w:rsidR="005E3871" w:rsidRPr="003767ED" w:rsidRDefault="003767ED" w:rsidP="003767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7ED">
        <w:rPr>
          <w:rFonts w:ascii="Times New Roman" w:hAnsi="Times New Roman"/>
          <w:sz w:val="28"/>
          <w:szCs w:val="28"/>
        </w:rPr>
        <w:t>3</w:t>
      </w:r>
      <w:r w:rsidR="005E3871" w:rsidRPr="003767ED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5E3871" w:rsidRPr="005E3871" w:rsidRDefault="005E3871" w:rsidP="00CA540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E3871" w:rsidRPr="005E3871" w:rsidRDefault="005E3871" w:rsidP="00BB2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67ED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5E3871">
        <w:rPr>
          <w:rFonts w:ascii="Times New Roman" w:hAnsi="Times New Roman" w:cs="Times New Roman"/>
          <w:sz w:val="28"/>
          <w:szCs w:val="28"/>
        </w:rPr>
        <w:t>сельсовета</w:t>
      </w:r>
    </w:p>
    <w:p w:rsidR="005E3871" w:rsidRPr="005E3871" w:rsidRDefault="005E3871" w:rsidP="00BB2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71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5E3871" w:rsidRPr="003767ED" w:rsidRDefault="005E3871" w:rsidP="0037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BB23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8B3">
        <w:rPr>
          <w:rFonts w:ascii="Times New Roman" w:hAnsi="Times New Roman" w:cs="Times New Roman"/>
          <w:sz w:val="28"/>
          <w:szCs w:val="28"/>
        </w:rPr>
        <w:t xml:space="preserve">         Н.Я.Зотова</w:t>
      </w:r>
      <w:r w:rsidRPr="005E38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387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5E3871" w:rsidRPr="005E3871" w:rsidRDefault="007027B7" w:rsidP="00CA540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</w:t>
      </w:r>
      <w:r w:rsidR="005E3871"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риложение к</w:t>
      </w:r>
      <w:r w:rsidR="00CA540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постановлению</w:t>
      </w:r>
    </w:p>
    <w:p w:rsidR="005E3871" w:rsidRPr="005E3871" w:rsidRDefault="005E3871" w:rsidP="00CA540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администрации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сельсовета Карасукского района</w:t>
      </w:r>
    </w:p>
    <w:p w:rsidR="005E3871" w:rsidRPr="005E3871" w:rsidRDefault="005E3871" w:rsidP="00CA540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Новосибирской области</w:t>
      </w:r>
    </w:p>
    <w:p w:rsidR="005E3871" w:rsidRPr="005E3871" w:rsidRDefault="005E3871" w:rsidP="00CA5402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г. № </w:t>
      </w:r>
    </w:p>
    <w:p w:rsidR="005E3871" w:rsidRPr="005E3871" w:rsidRDefault="005E3871" w:rsidP="00CA540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E3871" w:rsidRPr="005E3871" w:rsidRDefault="005E3871" w:rsidP="00CA540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E3871" w:rsidRPr="005E3871" w:rsidRDefault="005E3871" w:rsidP="00CA5402">
      <w:pPr>
        <w:suppressAutoHyphens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5E3871" w:rsidRPr="00CA5402" w:rsidRDefault="003767ED" w:rsidP="00CA540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порядке взаимодействия а</w:t>
      </w:r>
      <w:r w:rsidR="005E3871"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>дминистрации</w:t>
      </w:r>
      <w:r w:rsidR="005E3871" w:rsidRPr="00CA540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="005E3871" w:rsidRPr="00CA540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сельсовета Карасукского района Новосибирской области</w:t>
      </w:r>
    </w:p>
    <w:p w:rsidR="005E3871" w:rsidRPr="00CA5402" w:rsidRDefault="005E3871" w:rsidP="00CA540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r w:rsidR="003767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Знаменского </w:t>
      </w:r>
      <w:r w:rsidRPr="00CA5402">
        <w:rPr>
          <w:rFonts w:ascii="Times New Roman" w:eastAsia="Calibri" w:hAnsi="Times New Roman" w:cs="Times New Roman"/>
          <w:sz w:val="28"/>
          <w:szCs w:val="28"/>
          <w:lang w:eastAsia="ar-SA"/>
        </w:rPr>
        <w:t>сельсовета Карасукского района Новосибирской области.</w:t>
      </w:r>
    </w:p>
    <w:p w:rsidR="005E3871" w:rsidRPr="005E3871" w:rsidRDefault="005E3871" w:rsidP="00CA540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E3871" w:rsidRPr="005E3871" w:rsidRDefault="005E3871" w:rsidP="00CA54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 местного самоуправления в Российской Федерации», </w:t>
      </w: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Федеральным законом от 06.03.2006 № 35-ФЗ "О противодействии терроризму", Федеральным законом от 25.07.2002 № 114-ФЗ "О противодействии экстремистской деятельности",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Уставом 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сельсовета Карасукского района Новосибирской области,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 w:rsidR="003767E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сельсовета Карасукского района  Новосибирской области,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5E3871" w:rsidRPr="003767ED" w:rsidRDefault="00CA5402" w:rsidP="003767ED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</w:t>
      </w:r>
      <w:r w:rsidR="005E3871"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Основными задачами настоящего Положения является</w:t>
      </w:r>
      <w:r w:rsidR="00BB23B7" w:rsidRPr="00BB23B7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 xml:space="preserve"> создание:</w:t>
      </w:r>
    </w:p>
    <w:p w:rsidR="005E3871" w:rsidRPr="005E3871" w:rsidRDefault="003767ED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 механизма взаимодействия а</w:t>
      </w:r>
      <w:r w:rsidR="005E3871"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Знаменского </w:t>
      </w:r>
      <w:r w:rsidR="005E3871"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сельсовета Карасукского района Новосибирской области  с органами Федеральной миграционной службы по вопросам предупреждения терроризма и экстремизма,  нелегальной миграции;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2. 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3767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сельсовета Карасукского района Новосибирской области, от экстремистской угрозы;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 3. 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4. реализация эффективных социокультурных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5. анализ информации об эффективности принимаемых мер антиэкстремистской направленности;</w:t>
      </w:r>
    </w:p>
    <w:p w:rsidR="005E3871" w:rsidRPr="005E3871" w:rsidRDefault="00CA5402" w:rsidP="00CA5402">
      <w:pPr>
        <w:shd w:val="clear" w:color="auto" w:fill="FFFFFF"/>
        <w:suppressAutoHyphens/>
        <w:spacing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5E3871"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6. расширение межведомственного сотрудничества по рассматриваемому вопросу.</w:t>
      </w:r>
    </w:p>
    <w:p w:rsidR="005E3871" w:rsidRPr="005E3871" w:rsidRDefault="005E3871" w:rsidP="00CA540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E387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1.   Общие положения</w:t>
      </w:r>
    </w:p>
    <w:p w:rsidR="005E3871" w:rsidRPr="005E3871" w:rsidRDefault="005E3871" w:rsidP="00CA5402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Настоящее Положение регламентирует порядок и основания проведения мероприятий согласно приложению 1  по приоритетным направлениям в сфере противодействия терроризму и экстремизму,  нелегальной миграции.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1.1. Организационные, технические, правовые, информационные и иные меры противодействия терроризму и экстремизму,  нелегальной миграции.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CA540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Предлагается:</w:t>
      </w:r>
    </w:p>
    <w:p w:rsidR="005E3871" w:rsidRPr="005E3871" w:rsidRDefault="005E3871" w:rsidP="00CA5402">
      <w:pPr>
        <w:shd w:val="clear" w:color="auto" w:fill="F8F8F8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реализовать указания </w:t>
      </w:r>
      <w:r w:rsidRPr="005E3871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Межведомственной  комиссии  по противодействию терроризму и экстремизму в Российской Федерации</w:t>
      </w:r>
      <w:r w:rsidRPr="005E3871"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A540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Планируется внедрить в практику</w:t>
      </w: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комплекс мероприятий по внедрению норм толерантности у подрастающего поколения;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1.2. Профилактика терроризма и экстремизма, нелегальной миграции.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Профилактика терроризма и экстремизма осуществляется по трем основным направлениям: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организация и осуществление на системной основе противодействия идеологии экстремизма и межнациональных  (межэтнических) конфликтов;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внедрение идеологии межконфессиональной и межэтнической толерантности, особенно в молодежной среде;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CA540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Предполагается: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антиэкстремистской защиты, укреплению толерантности и согласия;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 связи с этим планируется внедрить в практику: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</w:pPr>
      <w:r w:rsidRPr="00CA5402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Предусматривается: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1.3. Содействие органам, осуществляющим борьбу с терроризмом и  экстремизмом.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выявлению, предупреждению и пресечению террористической и экстремистской деятельности;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раскрытию и расследованию преступлений террористического и экстремистского характера.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Основными задачами этого направления деятельности является внедрение в практику: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участия граждан в проводимых профилактических мероприятиях антиэкстремистской направленности;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5E3871" w:rsidRPr="005E3871" w:rsidRDefault="005E3871" w:rsidP="00CA5402">
      <w:pPr>
        <w:suppressAutoHyphens/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E3871" w:rsidRPr="00CA5402" w:rsidRDefault="006B08B3" w:rsidP="00CA5402">
      <w:pPr>
        <w:shd w:val="clear" w:color="auto" w:fill="FFFFFF"/>
        <w:suppressAutoHyphens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 Организация взаимодействия а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</w:t>
      </w:r>
      <w:r w:rsidR="003767E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Знаменского </w:t>
      </w:r>
      <w:r w:rsidR="005E3871" w:rsidRP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сельсовета Карасукского района Новосибирской области с органами исполнительной власти по вопросам предупреждения и профилактики терроризма и экстремизма,  нелегальной миграции</w:t>
      </w: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3871" w:rsidRPr="005E3871" w:rsidRDefault="006B08B3" w:rsidP="00CA5402">
      <w:pPr>
        <w:shd w:val="clear" w:color="auto" w:fill="FFFFFF"/>
        <w:suppressAutoHyphens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 Взаимодействие а</w:t>
      </w:r>
      <w:r w:rsidR="005E3871"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</w:t>
      </w:r>
      <w:r w:rsidR="003767E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Знаменского </w:t>
      </w:r>
      <w:r w:rsidR="005E3871"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сельсовета Карасукского района Новосибирской области 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2.1.1.</w:t>
      </w:r>
      <w:r w:rsidR="006B08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Сообщение а</w:t>
      </w: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дминистрацией сельского поселения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 Российской Федерации физическими, юридическими и иными лицами при привлечении иностранной рабочей силы;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2.1.2. Запрос в территориальные органы Федеральной миграционной службы информации о прибытии и регистрационном учете иностранных граждан на территории </w:t>
      </w:r>
      <w:r w:rsidR="003767E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сельсовета Карасукского района Новосибирской области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2.2. В</w:t>
      </w:r>
      <w:r w:rsidR="006B08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заимодействие а</w:t>
      </w: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дминистрации </w:t>
      </w:r>
      <w:r w:rsidR="003767E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сельсовета Карасукского района Новосибирской области с правоохранительными органами по вопросу выявления, пресечения и предупреждения террористической и экстремистской деятельности заключается в следующих действиях: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2.2.1.Сообщение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2.3.Взаимодействие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2.3.1.Организация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3. Организация проведения профилактических мероприятий среди местного населения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3.1. 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3.2. К воспитательным мерам по предупреждению террористической и 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 любых конфессий, верований, религий, национальностей, этнических групп путем информирования о сущности разных верований, 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3.3. 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 любых конфессий, верований, религий, нацио</w:t>
      </w:r>
      <w:r w:rsid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нальностей, этнических групп, а </w:t>
      </w:r>
      <w:r w:rsidRPr="005E387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так же об ответственности за разжигание межнациональной, межконфессиональной и межэтнической вражды</w:t>
      </w: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5E3871" w:rsidRPr="00CA5402" w:rsidRDefault="005E3871" w:rsidP="00CA5402">
      <w:pPr>
        <w:shd w:val="clear" w:color="auto" w:fill="FFFFFF"/>
        <w:suppressAutoHyphens/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 Реализация Положения и контроль за его исполнением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4.1.  Контроль за выполнением настоящего положения осуществляет Глава </w:t>
      </w:r>
      <w:r w:rsidR="003767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сельсовета Карасукского района Новосибирской области.</w:t>
      </w:r>
    </w:p>
    <w:p w:rsidR="005E3871" w:rsidRDefault="005E3871" w:rsidP="00CA540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4.2. Исполнение данного положения возложено на Главу </w:t>
      </w:r>
      <w:r w:rsidR="003767ED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Знаменского </w:t>
      </w: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сельсовета Карасукского района Новосибирской области.</w:t>
      </w:r>
    </w:p>
    <w:p w:rsidR="00CA5402" w:rsidRPr="005E3871" w:rsidRDefault="00CA5402" w:rsidP="00CA540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E3871" w:rsidRPr="00CA5402" w:rsidRDefault="005E3871" w:rsidP="00CA5402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A54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5. Оценка эффективности последствий реализации Положения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Предполагается, что реализация Положения будет способствовать: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повышению организованности и бдительности населения в области противодействия терроризму и экстремизму,  нелегальной миграции;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улучшению социальной защищенности общества и толерантности населения;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стабилизации миграционных потоков на территории сельского поселения, муниципального района, области и государства в целом;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предупреждению появления и выявлению лиц, нелегально пребывающих на территории сельского поселения и Российской Федерации в целом;</w:t>
      </w: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E387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- 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5E3871" w:rsidRDefault="005E3871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A5402" w:rsidRDefault="00CA5402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B23B7" w:rsidRDefault="00BB23B7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B23B7" w:rsidRDefault="00BB23B7" w:rsidP="00CA540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E3871" w:rsidRDefault="005E3871" w:rsidP="006B08B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B08B3" w:rsidRDefault="006B08B3" w:rsidP="006B08B3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lang w:eastAsia="ar-SA"/>
        </w:rPr>
      </w:pPr>
    </w:p>
    <w:p w:rsidR="005E3871" w:rsidRPr="00275D8C" w:rsidRDefault="005E3871" w:rsidP="00CA540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lang w:eastAsia="ar-SA"/>
        </w:rPr>
      </w:pP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5509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   Приложение 1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к Положению «</w:t>
      </w:r>
      <w:r w:rsidR="006B08B3">
        <w:rPr>
          <w:rFonts w:ascii="Times New Roman" w:eastAsia="Calibri" w:hAnsi="Times New Roman" w:cs="Times New Roman"/>
          <w:sz w:val="24"/>
          <w:szCs w:val="24"/>
          <w:lang w:eastAsia="ar-SA"/>
        </w:rPr>
        <w:t>О порядке взаимодействия а</w:t>
      </w: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дминистрации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767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Знаменского </w:t>
      </w: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Карасукского района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Новосибирской области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органами исполнительной власти по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вопросам профилактики терроризма и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экстремизма, а также минимизации и (или)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ликвидации последствий проявлений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терроризма и экстремизма, противодействию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нелегальной миграции на территории</w:t>
      </w:r>
    </w:p>
    <w:p w:rsidR="005E3871" w:rsidRPr="00255097" w:rsidRDefault="003767ED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Знаменского </w:t>
      </w:r>
      <w:r w:rsidR="005E3871"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Карасукского района </w:t>
      </w:r>
    </w:p>
    <w:p w:rsidR="005E3871" w:rsidRPr="00255097" w:rsidRDefault="005E3871" w:rsidP="00CA540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55097">
        <w:rPr>
          <w:rFonts w:ascii="Times New Roman" w:eastAsia="Calibri" w:hAnsi="Times New Roman" w:cs="Times New Roman"/>
          <w:sz w:val="24"/>
          <w:szCs w:val="24"/>
          <w:lang w:eastAsia="ar-SA"/>
        </w:rPr>
        <w:t>Новосибирской области</w:t>
      </w:r>
      <w:r w:rsidRPr="0025509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»</w:t>
      </w:r>
    </w:p>
    <w:p w:rsidR="005E3871" w:rsidRPr="00255097" w:rsidRDefault="005E3871" w:rsidP="00CA5402">
      <w:pPr>
        <w:suppressAutoHyphens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lang w:eastAsia="ar-SA"/>
        </w:rPr>
      </w:pPr>
    </w:p>
    <w:p w:rsidR="005E3871" w:rsidRPr="005E3871" w:rsidRDefault="005E3871" w:rsidP="00CA5402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5E3871">
        <w:rPr>
          <w:rFonts w:ascii="Times New Roman" w:hAnsi="Times New Roman" w:cs="Times New Roman"/>
          <w:b/>
          <w:color w:val="000000"/>
          <w:lang w:eastAsia="ar-SA"/>
        </w:rPr>
        <w:t>ПЛАН</w:t>
      </w:r>
    </w:p>
    <w:p w:rsidR="005E3871" w:rsidRPr="005E3871" w:rsidRDefault="005E3871" w:rsidP="00CA5402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5E3871">
        <w:rPr>
          <w:rFonts w:ascii="Times New Roman" w:hAnsi="Times New Roman" w:cs="Times New Roman"/>
          <w:b/>
          <w:color w:val="000000"/>
          <w:lang w:eastAsia="ar-SA"/>
        </w:rPr>
        <w:t>мероприятий по приоритетным направлениям в сфере противодействия терроризму и экстремизму, нелегальной миграции</w:t>
      </w:r>
    </w:p>
    <w:p w:rsidR="005E3871" w:rsidRPr="00255097" w:rsidRDefault="005E3871" w:rsidP="00CA5402">
      <w:pPr>
        <w:shd w:val="clear" w:color="auto" w:fill="FFFFFF"/>
        <w:suppressAutoHyphens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lang w:eastAsia="ar-SA"/>
        </w:rPr>
      </w:pPr>
    </w:p>
    <w:tbl>
      <w:tblPr>
        <w:tblW w:w="9918" w:type="dxa"/>
        <w:tblInd w:w="-698" w:type="dxa"/>
        <w:tblLayout w:type="fixed"/>
        <w:tblLook w:val="0000"/>
      </w:tblPr>
      <w:tblGrid>
        <w:gridCol w:w="549"/>
        <w:gridCol w:w="4110"/>
        <w:gridCol w:w="1959"/>
        <w:gridCol w:w="1585"/>
        <w:gridCol w:w="1715"/>
      </w:tblGrid>
      <w:tr w:rsidR="005E3871" w:rsidRPr="00255097" w:rsidTr="00CA540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br/>
            </w:r>
            <w:r w:rsidRPr="00255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Ответственное лицо</w:t>
            </w:r>
          </w:p>
        </w:tc>
      </w:tr>
      <w:tr w:rsidR="005E3871" w:rsidRPr="00255097" w:rsidTr="00CA540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Мониторинг ситуации в сельском поселении на предмет выявления нелегальных мигрантов и лиц, склонных к  действиям террористической и экстремистской направленности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</w:tr>
      <w:tr w:rsidR="005E3871" w:rsidRPr="00255097" w:rsidTr="00CA540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Анализ поступивших сведений, обращений и информации от граждан о сложившихся ситуациях, которые могут привести к межнациональным, межэтническим и межконфессиональным конфликтам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</w:tr>
      <w:tr w:rsidR="005E3871" w:rsidRPr="00255097" w:rsidTr="00CA5402">
        <w:trPr>
          <w:trHeight w:val="225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871" w:rsidRPr="00255097" w:rsidRDefault="005E3871" w:rsidP="00CA5402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  <w:p w:rsidR="005E3871" w:rsidRPr="00255097" w:rsidRDefault="005E3871" w:rsidP="00CA540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Проведение бесед, размещение информации,  </w:t>
            </w:r>
            <w:r w:rsidRPr="002550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направленных на укрепление толерантного отношения местного населения к представителям 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</w:t>
            </w:r>
            <w:r w:rsidRPr="002550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межэтнической вражды.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ежекварталь</w:t>
            </w:r>
          </w:p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</w:tr>
      <w:tr w:rsidR="005E3871" w:rsidRPr="00255097" w:rsidTr="00CA540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Сообщение органам исполнительной власти о имеющихся нарушениях миграционного законодательства и законодательства о противодействии экстремизму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незамедли</w:t>
            </w:r>
            <w:r w:rsidR="00CA54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тель</w:t>
            </w:r>
          </w:p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</w:tr>
      <w:tr w:rsidR="005E3871" w:rsidRPr="00255097" w:rsidTr="00CA540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871" w:rsidRPr="00255097" w:rsidRDefault="005E3871" w:rsidP="00CA5402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 реже 1 раза в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71" w:rsidRPr="00255097" w:rsidRDefault="005E3871" w:rsidP="00CA540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Глава </w:t>
            </w:r>
            <w:r w:rsidR="003767E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Знаменского </w:t>
            </w:r>
            <w:r w:rsidRPr="0025509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сельсовета Карасукского района Новосибирской области</w:t>
            </w:r>
          </w:p>
        </w:tc>
      </w:tr>
    </w:tbl>
    <w:p w:rsidR="005E3871" w:rsidRPr="00255097" w:rsidRDefault="005E3871" w:rsidP="00CA540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E3871" w:rsidRPr="00255097" w:rsidRDefault="005E3871" w:rsidP="00CA5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5E3871" w:rsidRDefault="005E3871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4C06B8" w:rsidRDefault="004C06B8" w:rsidP="00CA5402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4C06B8" w:rsidRDefault="004C06B8" w:rsidP="004C06B8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p w:rsidR="004C06B8" w:rsidRDefault="004C06B8" w:rsidP="004C06B8">
      <w:pPr>
        <w:pStyle w:val="ConsTitle"/>
        <w:widowControl/>
        <w:ind w:right="0"/>
        <w:rPr>
          <w:rFonts w:ascii="Times New Roman" w:hAnsi="Times New Roman"/>
          <w:i/>
          <w:iCs/>
          <w:sz w:val="20"/>
          <w:szCs w:val="20"/>
        </w:rPr>
      </w:pPr>
    </w:p>
    <w:sectPr w:rsidR="004C06B8" w:rsidSect="0097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2D" w:rsidRDefault="0050662D" w:rsidP="003767ED">
      <w:pPr>
        <w:spacing w:after="0" w:line="240" w:lineRule="auto"/>
      </w:pPr>
      <w:r>
        <w:separator/>
      </w:r>
    </w:p>
  </w:endnote>
  <w:endnote w:type="continuationSeparator" w:id="0">
    <w:p w:rsidR="0050662D" w:rsidRDefault="0050662D" w:rsidP="0037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2D" w:rsidRDefault="0050662D" w:rsidP="003767ED">
      <w:pPr>
        <w:spacing w:after="0" w:line="240" w:lineRule="auto"/>
      </w:pPr>
      <w:r>
        <w:separator/>
      </w:r>
    </w:p>
  </w:footnote>
  <w:footnote w:type="continuationSeparator" w:id="0">
    <w:p w:rsidR="0050662D" w:rsidRDefault="0050662D" w:rsidP="00376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6B8"/>
    <w:rsid w:val="00003A16"/>
    <w:rsid w:val="003767ED"/>
    <w:rsid w:val="00396BC7"/>
    <w:rsid w:val="004C06B8"/>
    <w:rsid w:val="0050662D"/>
    <w:rsid w:val="005E3871"/>
    <w:rsid w:val="006631B5"/>
    <w:rsid w:val="006B08B3"/>
    <w:rsid w:val="007027B7"/>
    <w:rsid w:val="007C68D6"/>
    <w:rsid w:val="008943E3"/>
    <w:rsid w:val="00BB23B7"/>
    <w:rsid w:val="00C5272F"/>
    <w:rsid w:val="00CA5402"/>
    <w:rsid w:val="00E4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16"/>
  </w:style>
  <w:style w:type="paragraph" w:styleId="2">
    <w:name w:val="heading 2"/>
    <w:basedOn w:val="a"/>
    <w:next w:val="a"/>
    <w:link w:val="20"/>
    <w:semiHidden/>
    <w:unhideWhenUsed/>
    <w:qFormat/>
    <w:rsid w:val="004C0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06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4C06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4C06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BB23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7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7ED"/>
  </w:style>
  <w:style w:type="paragraph" w:styleId="a7">
    <w:name w:val="footer"/>
    <w:basedOn w:val="a"/>
    <w:link w:val="a8"/>
    <w:uiPriority w:val="99"/>
    <w:semiHidden/>
    <w:unhideWhenUsed/>
    <w:rsid w:val="0037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701</cp:lastModifiedBy>
  <cp:revision>2</cp:revision>
  <cp:lastPrinted>2017-11-28T02:24:00Z</cp:lastPrinted>
  <dcterms:created xsi:type="dcterms:W3CDTF">2017-11-28T06:32:00Z</dcterms:created>
  <dcterms:modified xsi:type="dcterms:W3CDTF">2017-11-28T06:32:00Z</dcterms:modified>
</cp:coreProperties>
</file>